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44561" w14:textId="5567CDD3" w:rsidR="32F89B6C" w:rsidRDefault="00040260" w:rsidP="32F89B6C">
      <w:pPr>
        <w:jc w:val="right"/>
        <w:rPr>
          <w:b/>
          <w:bCs/>
          <w:color w:val="FF0000"/>
        </w:rPr>
      </w:pPr>
      <w:r>
        <w:rPr>
          <w:b/>
          <w:bCs/>
          <w:color w:val="FF0000"/>
        </w:rPr>
        <w:t>April</w:t>
      </w:r>
      <w:r w:rsidRPr="32F89B6C">
        <w:rPr>
          <w:b/>
          <w:bCs/>
          <w:color w:val="FF0000"/>
        </w:rPr>
        <w:t xml:space="preserve"> </w:t>
      </w:r>
      <w:r w:rsidR="32F89B6C" w:rsidRPr="32F89B6C">
        <w:rPr>
          <w:b/>
          <w:bCs/>
          <w:color w:val="FF0000"/>
        </w:rPr>
        <w:t>2022</w:t>
      </w:r>
    </w:p>
    <w:p w14:paraId="0943B6DA" w14:textId="77777777" w:rsidR="00233C77" w:rsidRDefault="001B4F7C" w:rsidP="32F89B6C">
      <w:pPr>
        <w:pBdr>
          <w:top w:val="single" w:sz="4" w:space="1" w:color="FF0000"/>
          <w:left w:val="single" w:sz="4" w:space="4" w:color="FF0000"/>
          <w:bottom w:val="single" w:sz="4" w:space="1" w:color="FF0000"/>
          <w:right w:val="single" w:sz="4" w:space="4" w:color="FF0000"/>
        </w:pBdr>
        <w:jc w:val="center"/>
        <w:rPr>
          <w:b/>
          <w:bCs/>
        </w:rPr>
      </w:pPr>
      <w:r w:rsidRPr="32F89B6C">
        <w:rPr>
          <w:b/>
          <w:bCs/>
        </w:rPr>
        <w:t>Elevating Options</w:t>
      </w:r>
      <w:r w:rsidR="00FC04FB">
        <w:rPr>
          <w:b/>
          <w:bCs/>
        </w:rPr>
        <w:t>, Emphases</w:t>
      </w:r>
      <w:r w:rsidRPr="32F89B6C">
        <w:rPr>
          <w:b/>
          <w:bCs/>
        </w:rPr>
        <w:t xml:space="preserve"> or Concentrations to a Full Degree Program </w:t>
      </w:r>
    </w:p>
    <w:p w14:paraId="65FCBBDF" w14:textId="4F395BB3" w:rsidR="002F5864" w:rsidRPr="006108AE" w:rsidRDefault="001B4F7C" w:rsidP="006108AE">
      <w:pPr>
        <w:pBdr>
          <w:top w:val="single" w:sz="4" w:space="1" w:color="FF0000"/>
          <w:left w:val="single" w:sz="4" w:space="4" w:color="FF0000"/>
          <w:bottom w:val="single" w:sz="4" w:space="1" w:color="FF0000"/>
          <w:right w:val="single" w:sz="4" w:space="4" w:color="FF0000"/>
        </w:pBdr>
        <w:jc w:val="center"/>
        <w:rPr>
          <w:b/>
          <w:bCs/>
        </w:rPr>
      </w:pPr>
      <w:r w:rsidRPr="32F89B6C">
        <w:rPr>
          <w:b/>
          <w:bCs/>
        </w:rPr>
        <w:t xml:space="preserve">Template </w:t>
      </w:r>
    </w:p>
    <w:p w14:paraId="50876097" w14:textId="77777777" w:rsidR="006108AE" w:rsidRPr="00EF73E9" w:rsidRDefault="006108AE" w:rsidP="002F5864">
      <w:pPr>
        <w:autoSpaceDE w:val="0"/>
        <w:autoSpaceDN w:val="0"/>
        <w:adjustRightInd w:val="0"/>
        <w:spacing w:after="120"/>
        <w:ind w:right="-14"/>
        <w:rPr>
          <w:sz w:val="16"/>
          <w:szCs w:val="16"/>
        </w:rPr>
      </w:pPr>
    </w:p>
    <w:p w14:paraId="5137E09E" w14:textId="4861EDBC" w:rsidR="00DC3762" w:rsidRDefault="00F07360" w:rsidP="006108AE">
      <w:pPr>
        <w:autoSpaceDE w:val="0"/>
        <w:autoSpaceDN w:val="0"/>
        <w:adjustRightInd w:val="0"/>
        <w:spacing w:after="120"/>
        <w:ind w:right="-14"/>
      </w:pPr>
      <w:r w:rsidRPr="008847F0">
        <w:t>As with proposals for new degree programs, elevating an option</w:t>
      </w:r>
      <w:r>
        <w:t>, emphasis</w:t>
      </w:r>
      <w:r w:rsidRPr="008847F0">
        <w:t xml:space="preserve"> or concentration to a full degree program should reflect the needs of the students and the state, be broadly based, and demonstrate depth, </w:t>
      </w:r>
      <w:proofErr w:type="gramStart"/>
      <w:r w:rsidRPr="008847F0">
        <w:t>relevancy</w:t>
      </w:r>
      <w:proofErr w:type="gramEnd"/>
      <w:r w:rsidRPr="008847F0">
        <w:t xml:space="preserve"> and applicability to the real world of work. Board of Trustees guidelines prohibit proliferation of degrees and degree terminology.</w:t>
      </w:r>
      <w:r w:rsidR="0084442D">
        <w:t xml:space="preserve"> </w:t>
      </w:r>
      <w:r w:rsidR="0084442D" w:rsidRPr="00D44078">
        <w:t>The</w:t>
      </w:r>
      <w:r w:rsidR="0084442D" w:rsidRPr="00D44078">
        <w:rPr>
          <w:spacing w:val="-4"/>
        </w:rPr>
        <w:t xml:space="preserve"> </w:t>
      </w:r>
      <w:r w:rsidR="0084442D" w:rsidRPr="00D44078">
        <w:t>elevation</w:t>
      </w:r>
      <w:r w:rsidR="0084442D" w:rsidRPr="00D44078">
        <w:rPr>
          <w:spacing w:val="-8"/>
        </w:rPr>
        <w:t xml:space="preserve"> </w:t>
      </w:r>
      <w:r w:rsidR="0084442D" w:rsidRPr="00D44078">
        <w:t>process</w:t>
      </w:r>
      <w:r w:rsidR="0084442D" w:rsidRPr="00D44078">
        <w:rPr>
          <w:spacing w:val="-7"/>
        </w:rPr>
        <w:t xml:space="preserve"> </w:t>
      </w:r>
      <w:r w:rsidR="0084442D" w:rsidRPr="00D44078">
        <w:t>requires</w:t>
      </w:r>
      <w:r w:rsidR="0084442D" w:rsidRPr="00D44078">
        <w:rPr>
          <w:spacing w:val="-7"/>
        </w:rPr>
        <w:t xml:space="preserve"> </w:t>
      </w:r>
      <w:r w:rsidR="0084442D" w:rsidRPr="00D44078">
        <w:t>system-l</w:t>
      </w:r>
      <w:r w:rsidR="0084442D" w:rsidRPr="00D44078">
        <w:rPr>
          <w:spacing w:val="-3"/>
        </w:rPr>
        <w:t>e</w:t>
      </w:r>
      <w:r w:rsidR="0084442D" w:rsidRPr="00D44078">
        <w:t>vel</w:t>
      </w:r>
      <w:r w:rsidR="0084442D" w:rsidRPr="00D44078">
        <w:rPr>
          <w:spacing w:val="-9"/>
        </w:rPr>
        <w:t xml:space="preserve"> </w:t>
      </w:r>
      <w:r w:rsidR="0084442D" w:rsidRPr="00D44078">
        <w:t xml:space="preserve">review and approval. To merit approval, the new degree program must not have significant overlap with the requirements of the existing </w:t>
      </w:r>
      <w:r w:rsidR="0084442D">
        <w:t xml:space="preserve">full </w:t>
      </w:r>
      <w:r w:rsidR="0084442D" w:rsidRPr="00D44078">
        <w:t>degree program from which it was derived. The</w:t>
      </w:r>
      <w:r w:rsidR="0084442D" w:rsidRPr="00D44078">
        <w:rPr>
          <w:spacing w:val="-4"/>
        </w:rPr>
        <w:t xml:space="preserve"> </w:t>
      </w:r>
      <w:r w:rsidR="0084442D" w:rsidRPr="00D44078">
        <w:t>existing</w:t>
      </w:r>
      <w:r w:rsidR="0084442D" w:rsidRPr="00D44078">
        <w:rPr>
          <w:spacing w:val="-7"/>
        </w:rPr>
        <w:t xml:space="preserve"> </w:t>
      </w:r>
      <w:r w:rsidR="005E18A5">
        <w:rPr>
          <w:spacing w:val="-7"/>
        </w:rPr>
        <w:t xml:space="preserve">option, </w:t>
      </w:r>
      <w:r w:rsidR="007D7958">
        <w:rPr>
          <w:spacing w:val="-7"/>
        </w:rPr>
        <w:t xml:space="preserve">emphasis or concentration </w:t>
      </w:r>
      <w:r w:rsidR="00CC521C">
        <w:t>shall</w:t>
      </w:r>
      <w:r w:rsidR="0084442D" w:rsidRPr="00D44078">
        <w:rPr>
          <w:spacing w:val="-2"/>
        </w:rPr>
        <w:t xml:space="preserve"> </w:t>
      </w:r>
      <w:r w:rsidR="0084442D" w:rsidRPr="00D44078">
        <w:t>be</w:t>
      </w:r>
      <w:r w:rsidR="0084442D" w:rsidRPr="00D44078">
        <w:rPr>
          <w:spacing w:val="-2"/>
        </w:rPr>
        <w:t xml:space="preserve"> </w:t>
      </w:r>
      <w:r w:rsidR="0084442D" w:rsidRPr="00D44078">
        <w:t>discontinued</w:t>
      </w:r>
      <w:r w:rsidR="0084442D" w:rsidRPr="00D44078">
        <w:rPr>
          <w:spacing w:val="-12"/>
        </w:rPr>
        <w:t xml:space="preserve"> </w:t>
      </w:r>
      <w:r w:rsidR="0084442D" w:rsidRPr="00D44078">
        <w:t>when</w:t>
      </w:r>
      <w:r w:rsidR="0084442D" w:rsidRPr="00D44078">
        <w:rPr>
          <w:spacing w:val="-5"/>
        </w:rPr>
        <w:t xml:space="preserve"> </w:t>
      </w:r>
      <w:r w:rsidR="0084442D" w:rsidRPr="00D44078">
        <w:t>the</w:t>
      </w:r>
      <w:r w:rsidR="0084442D" w:rsidRPr="00D44078">
        <w:rPr>
          <w:spacing w:val="-3"/>
        </w:rPr>
        <w:t xml:space="preserve"> </w:t>
      </w:r>
      <w:r w:rsidR="0084442D" w:rsidRPr="00D44078">
        <w:t>degree elevation</w:t>
      </w:r>
      <w:r w:rsidR="0084442D" w:rsidRPr="00D44078">
        <w:rPr>
          <w:spacing w:val="-8"/>
        </w:rPr>
        <w:t xml:space="preserve"> </w:t>
      </w:r>
      <w:r w:rsidR="0084442D" w:rsidRPr="00D44078">
        <w:t>is</w:t>
      </w:r>
      <w:r w:rsidR="0084442D" w:rsidRPr="00D44078">
        <w:rPr>
          <w:spacing w:val="-1"/>
        </w:rPr>
        <w:t xml:space="preserve"> </w:t>
      </w:r>
      <w:r w:rsidR="0084442D" w:rsidRPr="00D44078">
        <w:t>approved.</w:t>
      </w:r>
    </w:p>
    <w:p w14:paraId="087439E8" w14:textId="77777777" w:rsidR="00EF73E9" w:rsidRPr="006108AE" w:rsidRDefault="00EF73E9" w:rsidP="006108AE">
      <w:pPr>
        <w:autoSpaceDE w:val="0"/>
        <w:autoSpaceDN w:val="0"/>
        <w:adjustRightInd w:val="0"/>
        <w:spacing w:after="120"/>
        <w:ind w:right="-14"/>
      </w:pPr>
    </w:p>
    <w:p w14:paraId="09557027" w14:textId="5C58AED4" w:rsidR="001B4F7C" w:rsidRPr="00DE25B0" w:rsidRDefault="001B4F7C" w:rsidP="001B4F7C">
      <w:pPr>
        <w:rPr>
          <w:b/>
        </w:rPr>
      </w:pPr>
      <w:r w:rsidRPr="00DE25B0">
        <w:rPr>
          <w:b/>
        </w:rPr>
        <w:t>Please Note:</w:t>
      </w:r>
    </w:p>
    <w:p w14:paraId="672A6659" w14:textId="77777777" w:rsidR="001B4F7C" w:rsidRPr="00DE25B0" w:rsidRDefault="001B4F7C" w:rsidP="001B4F7C">
      <w:pPr>
        <w:rPr>
          <w:b/>
        </w:rPr>
      </w:pPr>
    </w:p>
    <w:p w14:paraId="5249B6FF" w14:textId="0A4FEBA7" w:rsidR="001B4F7C" w:rsidRPr="00DE25B0" w:rsidRDefault="001B4F7C" w:rsidP="001B4F7C">
      <w:pPr>
        <w:pStyle w:val="ListParagraph"/>
        <w:numPr>
          <w:ilvl w:val="0"/>
          <w:numId w:val="2"/>
        </w:numPr>
        <w:rPr>
          <w:rFonts w:ascii="Times New Roman" w:hAnsi="Times New Roman" w:cs="Times New Roman"/>
        </w:rPr>
      </w:pPr>
      <w:r w:rsidRPr="00DE25B0">
        <w:rPr>
          <w:rFonts w:ascii="Times New Roman" w:hAnsi="Times New Roman" w:cs="Times New Roman"/>
        </w:rPr>
        <w:t xml:space="preserve">Campuses may </w:t>
      </w:r>
      <w:r>
        <w:rPr>
          <w:rFonts w:ascii="Times New Roman" w:hAnsi="Times New Roman" w:cs="Times New Roman"/>
        </w:rPr>
        <w:t xml:space="preserve">mention proposed new degree programs (including </w:t>
      </w:r>
      <w:r w:rsidR="00587F79">
        <w:rPr>
          <w:rFonts w:ascii="Times New Roman" w:hAnsi="Times New Roman" w:cs="Times New Roman"/>
        </w:rPr>
        <w:t>option, emphas</w:t>
      </w:r>
      <w:r w:rsidR="00743ED5">
        <w:rPr>
          <w:rFonts w:ascii="Times New Roman" w:hAnsi="Times New Roman" w:cs="Times New Roman"/>
        </w:rPr>
        <w:t>i</w:t>
      </w:r>
      <w:r w:rsidR="00587F79">
        <w:rPr>
          <w:rFonts w:ascii="Times New Roman" w:hAnsi="Times New Roman" w:cs="Times New Roman"/>
        </w:rPr>
        <w:t xml:space="preserve">s and </w:t>
      </w:r>
      <w:r>
        <w:rPr>
          <w:rFonts w:ascii="Times New Roman" w:hAnsi="Times New Roman" w:cs="Times New Roman"/>
        </w:rPr>
        <w:t xml:space="preserve">concentration elevations to full programs) </w:t>
      </w:r>
      <w:r w:rsidRPr="00DE25B0">
        <w:rPr>
          <w:rFonts w:ascii="Times New Roman" w:hAnsi="Times New Roman" w:cs="Times New Roman"/>
        </w:rPr>
        <w:t>in recruitment material if it is specified that enrollment in the proposed progra</w:t>
      </w:r>
      <w:r>
        <w:rPr>
          <w:rFonts w:ascii="Times New Roman" w:hAnsi="Times New Roman" w:cs="Times New Roman"/>
        </w:rPr>
        <w:t xml:space="preserve">m is contingent on </w:t>
      </w:r>
      <w:r w:rsidRPr="00DE25B0">
        <w:rPr>
          <w:rFonts w:ascii="Times New Roman" w:hAnsi="Times New Roman" w:cs="Times New Roman"/>
        </w:rPr>
        <w:t>authorization from the CSU Chancellor’s Office.</w:t>
      </w:r>
      <w:r w:rsidRPr="00DE25B0">
        <w:rPr>
          <w:rFonts w:ascii="Times New Roman" w:hAnsi="Times New Roman" w:cs="Times New Roman"/>
        </w:rPr>
        <w:br/>
      </w:r>
    </w:p>
    <w:p w14:paraId="5E7B23C4" w14:textId="2859EE07" w:rsidR="001B4F7C" w:rsidRDefault="770870C8" w:rsidP="001B4F7C">
      <w:pPr>
        <w:pStyle w:val="ListParagraph"/>
        <w:numPr>
          <w:ilvl w:val="0"/>
          <w:numId w:val="2"/>
        </w:numPr>
        <w:rPr>
          <w:rFonts w:ascii="Times New Roman" w:hAnsi="Times New Roman" w:cs="Times New Roman"/>
        </w:rPr>
      </w:pPr>
      <w:r w:rsidRPr="41BA7A79">
        <w:rPr>
          <w:rFonts w:ascii="Times New Roman" w:hAnsi="Times New Roman" w:cs="Times New Roman"/>
        </w:rPr>
        <w:t xml:space="preserve">All approved degree programs, including </w:t>
      </w:r>
      <w:r w:rsidR="000B0077">
        <w:rPr>
          <w:rFonts w:ascii="Times New Roman" w:hAnsi="Times New Roman" w:cs="Times New Roman"/>
        </w:rPr>
        <w:t xml:space="preserve">options, </w:t>
      </w:r>
      <w:proofErr w:type="gramStart"/>
      <w:r w:rsidR="000B0077">
        <w:rPr>
          <w:rFonts w:ascii="Times New Roman" w:hAnsi="Times New Roman" w:cs="Times New Roman"/>
        </w:rPr>
        <w:t>emphases</w:t>
      </w:r>
      <w:proofErr w:type="gramEnd"/>
      <w:r w:rsidR="000B0077">
        <w:rPr>
          <w:rFonts w:ascii="Times New Roman" w:hAnsi="Times New Roman" w:cs="Times New Roman"/>
        </w:rPr>
        <w:t xml:space="preserve"> and </w:t>
      </w:r>
      <w:r w:rsidR="009B3701" w:rsidRPr="41BA7A79">
        <w:rPr>
          <w:rFonts w:ascii="Times New Roman" w:hAnsi="Times New Roman" w:cs="Times New Roman"/>
        </w:rPr>
        <w:t>concentrations, will</w:t>
      </w:r>
      <w:r w:rsidRPr="41BA7A79">
        <w:rPr>
          <w:rFonts w:ascii="Times New Roman" w:hAnsi="Times New Roman" w:cs="Times New Roman"/>
        </w:rPr>
        <w:t xml:space="preserve"> be subject to campus program review within five years after implementation. Program review should follow system and Board of Trustee guidelines (including engaging outside evaluators) and should not rely solely on accreditation review.</w:t>
      </w:r>
    </w:p>
    <w:p w14:paraId="411C8DC4" w14:textId="77777777" w:rsidR="0085773C" w:rsidRDefault="0085773C" w:rsidP="0085773C">
      <w:pPr>
        <w:pStyle w:val="ListParagraph"/>
        <w:rPr>
          <w:rFonts w:ascii="Times New Roman" w:hAnsi="Times New Roman" w:cs="Times New Roman"/>
        </w:rPr>
      </w:pPr>
    </w:p>
    <w:p w14:paraId="59EEFD2D" w14:textId="1C3F116C" w:rsidR="0085773C" w:rsidRDefault="0085773C" w:rsidP="001B4F7C">
      <w:pPr>
        <w:pStyle w:val="ListParagraph"/>
        <w:numPr>
          <w:ilvl w:val="0"/>
          <w:numId w:val="2"/>
        </w:numPr>
        <w:rPr>
          <w:rFonts w:ascii="Times New Roman" w:hAnsi="Times New Roman" w:cs="Times New Roman"/>
        </w:rPr>
      </w:pPr>
      <w:r>
        <w:rPr>
          <w:rFonts w:ascii="Times New Roman" w:hAnsi="Times New Roman" w:cs="Times New Roman"/>
        </w:rPr>
        <w:t xml:space="preserve">Policy 1071, </w:t>
      </w:r>
      <w:hyperlink r:id="rId10" w:history="1">
        <w:r w:rsidRPr="0021724F">
          <w:rPr>
            <w:rStyle w:val="Hyperlink"/>
            <w:rFonts w:ascii="Times New Roman" w:hAnsi="Times New Roman" w:cs="Times New Roman"/>
          </w:rPr>
          <w:t>Delegation of Authority to Approve Options, Concentrations Special Emphases (and Similar Subprograms) and Minors</w:t>
        </w:r>
      </w:hyperlink>
      <w:r>
        <w:rPr>
          <w:rFonts w:ascii="Times New Roman" w:hAnsi="Times New Roman" w:cs="Times New Roman"/>
          <w:color w:val="0000FF"/>
          <w:spacing w:val="-3"/>
        </w:rPr>
        <w:t xml:space="preserve"> </w:t>
      </w:r>
      <w:r w:rsidRPr="00D44078">
        <w:rPr>
          <w:rFonts w:ascii="Times New Roman" w:hAnsi="Times New Roman" w:cs="Times New Roman"/>
          <w:color w:val="000000"/>
        </w:rPr>
        <w:t>sets</w:t>
      </w:r>
      <w:r w:rsidRPr="00D44078">
        <w:rPr>
          <w:rFonts w:ascii="Times New Roman" w:hAnsi="Times New Roman" w:cs="Times New Roman"/>
          <w:color w:val="000000"/>
          <w:spacing w:val="-3"/>
        </w:rPr>
        <w:t xml:space="preserve"> </w:t>
      </w:r>
      <w:r w:rsidRPr="00D44078">
        <w:rPr>
          <w:rFonts w:ascii="Times New Roman" w:hAnsi="Times New Roman" w:cs="Times New Roman"/>
          <w:color w:val="000000"/>
        </w:rPr>
        <w:t>systemwide</w:t>
      </w:r>
      <w:r w:rsidRPr="00D44078">
        <w:rPr>
          <w:rFonts w:ascii="Times New Roman" w:hAnsi="Times New Roman" w:cs="Times New Roman"/>
          <w:color w:val="000000"/>
          <w:spacing w:val="-11"/>
        </w:rPr>
        <w:t xml:space="preserve"> </w:t>
      </w:r>
      <w:r w:rsidRPr="00D44078">
        <w:rPr>
          <w:rFonts w:ascii="Times New Roman" w:hAnsi="Times New Roman" w:cs="Times New Roman"/>
          <w:color w:val="000000"/>
          <w:spacing w:val="1"/>
        </w:rPr>
        <w:t>p</w:t>
      </w:r>
      <w:r w:rsidRPr="00D44078">
        <w:rPr>
          <w:rFonts w:ascii="Times New Roman" w:hAnsi="Times New Roman" w:cs="Times New Roman"/>
          <w:color w:val="000000"/>
        </w:rPr>
        <w:t>olicy</w:t>
      </w:r>
      <w:r w:rsidRPr="00D44078">
        <w:rPr>
          <w:rFonts w:ascii="Times New Roman" w:hAnsi="Times New Roman" w:cs="Times New Roman"/>
          <w:color w:val="000000"/>
          <w:spacing w:val="-4"/>
        </w:rPr>
        <w:t xml:space="preserve"> </w:t>
      </w:r>
      <w:r w:rsidRPr="00D44078">
        <w:rPr>
          <w:rFonts w:ascii="Times New Roman" w:hAnsi="Times New Roman" w:cs="Times New Roman"/>
          <w:color w:val="000000"/>
        </w:rPr>
        <w:t>on establishing</w:t>
      </w:r>
      <w:r w:rsidRPr="00D44078">
        <w:rPr>
          <w:rFonts w:ascii="Times New Roman" w:hAnsi="Times New Roman" w:cs="Times New Roman"/>
          <w:color w:val="000000"/>
          <w:spacing w:val="-11"/>
        </w:rPr>
        <w:t xml:space="preserve"> options,</w:t>
      </w:r>
      <w:r w:rsidR="00805D81">
        <w:rPr>
          <w:rFonts w:ascii="Times New Roman" w:hAnsi="Times New Roman" w:cs="Times New Roman"/>
          <w:color w:val="000000"/>
          <w:spacing w:val="-11"/>
        </w:rPr>
        <w:t xml:space="preserve"> </w:t>
      </w:r>
      <w:proofErr w:type="gramStart"/>
      <w:r w:rsidR="00805D81">
        <w:rPr>
          <w:rFonts w:ascii="Times New Roman" w:hAnsi="Times New Roman" w:cs="Times New Roman"/>
          <w:color w:val="000000"/>
          <w:spacing w:val="-11"/>
        </w:rPr>
        <w:t>emphases</w:t>
      </w:r>
      <w:proofErr w:type="gramEnd"/>
      <w:r w:rsidR="00CE0352">
        <w:rPr>
          <w:rFonts w:ascii="Times New Roman" w:hAnsi="Times New Roman" w:cs="Times New Roman"/>
          <w:color w:val="000000"/>
          <w:spacing w:val="-11"/>
        </w:rPr>
        <w:t xml:space="preserve"> and </w:t>
      </w:r>
      <w:r w:rsidRPr="00D44078">
        <w:rPr>
          <w:rFonts w:ascii="Times New Roman" w:hAnsi="Times New Roman" w:cs="Times New Roman"/>
          <w:color w:val="000000"/>
        </w:rPr>
        <w:t>concentrations.</w:t>
      </w:r>
    </w:p>
    <w:p w14:paraId="0A37501D" w14:textId="77777777" w:rsidR="001B4F7C" w:rsidRDefault="001B4F7C" w:rsidP="001B4F7C">
      <w:pPr>
        <w:pStyle w:val="ListParagraph"/>
        <w:rPr>
          <w:rFonts w:ascii="Times New Roman" w:hAnsi="Times New Roman" w:cs="Times New Roman"/>
        </w:rPr>
      </w:pPr>
    </w:p>
    <w:p w14:paraId="38EF1050" w14:textId="7F76A148" w:rsidR="001B4F7C" w:rsidRPr="001F5706" w:rsidRDefault="770870C8" w:rsidP="41BA7A79">
      <w:pPr>
        <w:pStyle w:val="Example"/>
        <w:numPr>
          <w:ilvl w:val="0"/>
          <w:numId w:val="2"/>
        </w:numPr>
        <w:rPr>
          <w:rFonts w:ascii="Times New Roman" w:hAnsi="Times New Roman"/>
        </w:rPr>
      </w:pPr>
      <w:r w:rsidRPr="000A72A4">
        <w:rPr>
          <w:rFonts w:ascii="Times New Roman" w:eastAsiaTheme="minorEastAsia" w:hAnsi="Times New Roman"/>
        </w:rPr>
        <w:t xml:space="preserve">Use this template only if the campus is proposing an elevation of </w:t>
      </w:r>
      <w:r w:rsidRPr="3472E51E">
        <w:rPr>
          <w:rFonts w:ascii="Times New Roman" w:eastAsiaTheme="minorEastAsia" w:hAnsi="Times New Roman"/>
        </w:rPr>
        <w:t>a previously authorized</w:t>
      </w:r>
      <w:r w:rsidRPr="000A72A4">
        <w:rPr>
          <w:rFonts w:ascii="Times New Roman" w:eastAsiaTheme="minorEastAsia" w:hAnsi="Times New Roman"/>
        </w:rPr>
        <w:t xml:space="preserve"> option</w:t>
      </w:r>
      <w:r w:rsidR="768B293B" w:rsidRPr="000A72A4">
        <w:rPr>
          <w:rFonts w:ascii="Times New Roman" w:eastAsiaTheme="minorEastAsia" w:hAnsi="Times New Roman"/>
        </w:rPr>
        <w:t xml:space="preserve">, </w:t>
      </w:r>
      <w:proofErr w:type="gramStart"/>
      <w:r w:rsidR="00FB5809" w:rsidRPr="000A72A4">
        <w:rPr>
          <w:rFonts w:ascii="Times New Roman" w:eastAsiaTheme="minorEastAsia" w:hAnsi="Times New Roman"/>
        </w:rPr>
        <w:t>emphasis</w:t>
      </w:r>
      <w:proofErr w:type="gramEnd"/>
      <w:r w:rsidR="00FB5809" w:rsidRPr="000A72A4">
        <w:rPr>
          <w:rFonts w:ascii="Times New Roman" w:eastAsiaTheme="minorEastAsia" w:hAnsi="Times New Roman"/>
        </w:rPr>
        <w:t xml:space="preserve"> or </w:t>
      </w:r>
      <w:r w:rsidR="768B293B" w:rsidRPr="000A72A4">
        <w:rPr>
          <w:rFonts w:ascii="Times New Roman" w:eastAsiaTheme="minorEastAsia" w:hAnsi="Times New Roman"/>
        </w:rPr>
        <w:t>concentration</w:t>
      </w:r>
      <w:r w:rsidRPr="000A72A4">
        <w:rPr>
          <w:rFonts w:ascii="Times New Roman" w:eastAsiaTheme="minorEastAsia" w:hAnsi="Times New Roman"/>
        </w:rPr>
        <w:t xml:space="preserve"> </w:t>
      </w:r>
      <w:r w:rsidR="768B293B" w:rsidRPr="3472E51E">
        <w:rPr>
          <w:rFonts w:ascii="Times New Roman" w:eastAsiaTheme="minorEastAsia" w:hAnsi="Times New Roman"/>
        </w:rPr>
        <w:t>(found in the CSU Degrees Database)</w:t>
      </w:r>
      <w:r w:rsidRPr="3472E51E">
        <w:rPr>
          <w:rFonts w:ascii="Times New Roman" w:eastAsiaTheme="minorEastAsia" w:hAnsi="Times New Roman"/>
        </w:rPr>
        <w:t xml:space="preserve"> </w:t>
      </w:r>
      <w:r w:rsidRPr="000A72A4">
        <w:rPr>
          <w:rFonts w:ascii="Times New Roman" w:eastAsiaTheme="minorEastAsia" w:hAnsi="Times New Roman"/>
        </w:rPr>
        <w:t>to a full stand-alone degree program</w:t>
      </w:r>
      <w:r w:rsidR="001F5706">
        <w:rPr>
          <w:rFonts w:ascii="Times New Roman" w:eastAsiaTheme="minorEastAsia" w:hAnsi="Times New Roman"/>
        </w:rPr>
        <w:t>.</w:t>
      </w:r>
    </w:p>
    <w:p w14:paraId="77E24BA6" w14:textId="77777777" w:rsidR="00E22C1C" w:rsidRDefault="00E22C1C" w:rsidP="001F5706">
      <w:pPr>
        <w:pStyle w:val="Example"/>
        <w:rPr>
          <w:rFonts w:ascii="Times New Roman" w:hAnsi="Times New Roman"/>
        </w:rPr>
      </w:pPr>
    </w:p>
    <w:p w14:paraId="3BB62C6D" w14:textId="77777777" w:rsidR="00E22C1C" w:rsidRDefault="00E22C1C" w:rsidP="001F5706">
      <w:pPr>
        <w:pStyle w:val="Example"/>
        <w:rPr>
          <w:rFonts w:ascii="Times New Roman" w:hAnsi="Times New Roman"/>
        </w:rPr>
      </w:pPr>
    </w:p>
    <w:p w14:paraId="55088F99" w14:textId="77777777" w:rsidR="00E22C1C" w:rsidRDefault="00E22C1C" w:rsidP="001B4F7C">
      <w:pPr>
        <w:pStyle w:val="Example"/>
        <w:jc w:val="both"/>
        <w:rPr>
          <w:rFonts w:ascii="Times New Roman" w:hAnsi="Times New Roman"/>
          <w:szCs w:val="24"/>
        </w:rPr>
      </w:pPr>
    </w:p>
    <w:p w14:paraId="10782A4D" w14:textId="77777777" w:rsidR="00E22C1C" w:rsidRDefault="00E22C1C" w:rsidP="001B4F7C">
      <w:pPr>
        <w:pStyle w:val="Example"/>
        <w:jc w:val="both"/>
        <w:rPr>
          <w:rFonts w:ascii="Times New Roman" w:hAnsi="Times New Roman"/>
          <w:szCs w:val="24"/>
        </w:rPr>
      </w:pPr>
    </w:p>
    <w:p w14:paraId="43B12B1D" w14:textId="4479D1F3" w:rsidR="001B4F7C" w:rsidRPr="00DE25B0" w:rsidRDefault="001B4F7C" w:rsidP="001B4F7C">
      <w:pPr>
        <w:pStyle w:val="Example"/>
        <w:jc w:val="both"/>
        <w:rPr>
          <w:rFonts w:ascii="Times New Roman" w:hAnsi="Times New Roman"/>
          <w:szCs w:val="24"/>
        </w:rPr>
      </w:pPr>
      <w:r w:rsidRPr="00DE25B0">
        <w:rPr>
          <w:rFonts w:ascii="Times New Roman" w:hAnsi="Times New Roman"/>
          <w:noProof/>
          <w:szCs w:val="24"/>
        </w:rPr>
        <mc:AlternateContent>
          <mc:Choice Requires="wps">
            <w:drawing>
              <wp:anchor distT="4294967293" distB="4294967293" distL="114300" distR="114300" simplePos="0" relativeHeight="251658240" behindDoc="0" locked="0" layoutInCell="1" allowOverlap="1" wp14:anchorId="556B84B6" wp14:editId="18CF0E57">
                <wp:simplePos x="0" y="0"/>
                <wp:positionH relativeFrom="column">
                  <wp:posOffset>590550</wp:posOffset>
                </wp:positionH>
                <wp:positionV relativeFrom="paragraph">
                  <wp:posOffset>27939</wp:posOffset>
                </wp:positionV>
                <wp:extent cx="4648200" cy="0"/>
                <wp:effectExtent l="0" t="0" r="19050" b="19050"/>
                <wp:wrapNone/>
                <wp:docPr id="5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line">
                          <a:avLst/>
                        </a:prstGeom>
                        <a:noFill/>
                        <a:ln w="9525">
                          <a:solidFill>
                            <a:srgbClr val="000000"/>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wp14="http://schemas.microsoft.com/office/word/2010/wordml">
            <w:pict w14:anchorId="5FC71B55">
              <v:line id="Line 2"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from="46.5pt,2.2pt" to="412.5pt,2.2pt" w14:anchorId="544026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"/>
            </w:pict>
          </mc:Fallback>
        </mc:AlternateContent>
      </w:r>
    </w:p>
    <w:p w14:paraId="4C83F19F" w14:textId="77777777" w:rsidR="00E22C1C" w:rsidRDefault="00E22C1C" w:rsidP="00E22C1C">
      <w:pPr>
        <w:pStyle w:val="Example"/>
        <w:rPr>
          <w:rFonts w:ascii="Times New Roman" w:hAnsi="Times New Roman"/>
          <w:b/>
          <w:bCs/>
        </w:rPr>
      </w:pPr>
    </w:p>
    <w:p w14:paraId="34119E79" w14:textId="77777777" w:rsidR="00E22C1C" w:rsidRDefault="00E22C1C" w:rsidP="00E22C1C">
      <w:pPr>
        <w:pStyle w:val="Example"/>
        <w:rPr>
          <w:rFonts w:ascii="Times New Roman" w:hAnsi="Times New Roman"/>
          <w:b/>
          <w:bCs/>
        </w:rPr>
      </w:pPr>
    </w:p>
    <w:p w14:paraId="318F763A" w14:textId="1D0D4FCC" w:rsidR="001B4F7C" w:rsidRPr="00E22C1C" w:rsidRDefault="001B4F7C" w:rsidP="000D4C13">
      <w:pPr>
        <w:pStyle w:val="Example"/>
        <w:numPr>
          <w:ilvl w:val="0"/>
          <w:numId w:val="22"/>
        </w:numPr>
        <w:rPr>
          <w:rFonts w:ascii="Times New Roman" w:hAnsi="Times New Roman"/>
          <w:b/>
          <w:bCs/>
        </w:rPr>
      </w:pPr>
      <w:r w:rsidRPr="00E22C1C">
        <w:rPr>
          <w:rFonts w:ascii="Times New Roman" w:hAnsi="Times New Roman"/>
          <w:b/>
          <w:bCs/>
        </w:rPr>
        <w:t>Program Type (Select all that apply)</w:t>
      </w:r>
      <w:r w:rsidR="009B3701">
        <w:rPr>
          <w:rFonts w:ascii="Times New Roman" w:hAnsi="Times New Roman"/>
          <w:b/>
          <w:bCs/>
        </w:rPr>
        <w:t>:</w:t>
      </w:r>
    </w:p>
    <w:p w14:paraId="5DAB6C7B" w14:textId="77777777" w:rsidR="001B4F7C" w:rsidRPr="00810492" w:rsidRDefault="001B4F7C" w:rsidP="001B4F7C">
      <w:pPr>
        <w:pStyle w:val="Example"/>
        <w:ind w:firstLine="720"/>
        <w:rPr>
          <w:rFonts w:ascii="Times New Roman" w:hAnsi="Times New Roman"/>
          <w:szCs w:val="24"/>
        </w:rPr>
      </w:pPr>
    </w:p>
    <w:p w14:paraId="234276BD" w14:textId="5300CE5D" w:rsidR="001B4F7C" w:rsidRDefault="001B4F7C" w:rsidP="001B4F7C">
      <w:pPr>
        <w:pStyle w:val="ListParagraph"/>
        <w:numPr>
          <w:ilvl w:val="0"/>
          <w:numId w:val="11"/>
        </w:numPr>
      </w:pPr>
      <w:r w:rsidRPr="00810492">
        <w:t>State-Support</w:t>
      </w:r>
      <w:r w:rsidR="000956AC">
        <w:t xml:space="preserve"> </w:t>
      </w:r>
      <w:r w:rsidR="002800A9">
        <w:t xml:space="preserve"> </w:t>
      </w:r>
      <w:sdt>
        <w:sdtPr>
          <w:id w:val="-445698494"/>
          <w14:checkbox>
            <w14:checked w14:val="0"/>
            <w14:checkedState w14:val="2612" w14:font="MS Gothic"/>
            <w14:uncheckedState w14:val="2610" w14:font="MS Gothic"/>
          </w14:checkbox>
        </w:sdtPr>
        <w:sdtEndPr/>
        <w:sdtContent>
          <w:r w:rsidR="00637D9B">
            <w:rPr>
              <w:rFonts w:ascii="MS Gothic" w:eastAsia="MS Gothic" w:hAnsi="MS Gothic" w:hint="eastAsia"/>
            </w:rPr>
            <w:t>☐</w:t>
          </w:r>
        </w:sdtContent>
      </w:sdt>
    </w:p>
    <w:p w14:paraId="02EB378F" w14:textId="77777777" w:rsidR="001B4F7C" w:rsidRPr="001B4F7C" w:rsidRDefault="001B4F7C" w:rsidP="001B4F7C">
      <w:pPr>
        <w:pStyle w:val="ListParagraph"/>
        <w:ind w:left="1100"/>
      </w:pPr>
    </w:p>
    <w:p w14:paraId="5645FB60" w14:textId="57F66181" w:rsidR="001B4F7C" w:rsidRDefault="001B4F7C" w:rsidP="001B4F7C">
      <w:pPr>
        <w:ind w:left="450"/>
      </w:pPr>
      <w:r>
        <w:t xml:space="preserve">     </w:t>
      </w:r>
      <w:r w:rsidRPr="001B4F7C">
        <w:t xml:space="preserve">b.  </w:t>
      </w:r>
      <w:r>
        <w:t xml:space="preserve">  </w:t>
      </w:r>
      <w:hyperlink r:id="rId11" w:history="1">
        <w:r w:rsidRPr="00ED363C">
          <w:rPr>
            <w:color w:val="0432FF"/>
            <w:u w:val="single"/>
          </w:rPr>
          <w:t>Self-Support</w:t>
        </w:r>
      </w:hyperlink>
      <w:r w:rsidRPr="001B4F7C">
        <w:t xml:space="preserve"> (also complete #</w:t>
      </w:r>
      <w:r w:rsidR="00222EE9">
        <w:t>8</w:t>
      </w:r>
      <w:r w:rsidRPr="001B4F7C">
        <w:t xml:space="preserve"> below)</w:t>
      </w:r>
      <w:r w:rsidR="000956AC">
        <w:t xml:space="preserve"> </w:t>
      </w:r>
      <w:sdt>
        <w:sdtPr>
          <w:id w:val="-908225725"/>
          <w14:checkbox>
            <w14:checked w14:val="0"/>
            <w14:checkedState w14:val="2612" w14:font="MS Gothic"/>
            <w14:uncheckedState w14:val="2610" w14:font="MS Gothic"/>
          </w14:checkbox>
        </w:sdtPr>
        <w:sdtEndPr/>
        <w:sdtContent>
          <w:r w:rsidR="002D7F8E">
            <w:rPr>
              <w:rFonts w:ascii="MS Gothic" w:eastAsia="MS Gothic" w:hAnsi="MS Gothic" w:hint="eastAsia"/>
            </w:rPr>
            <w:t>☐</w:t>
          </w:r>
        </w:sdtContent>
      </w:sdt>
    </w:p>
    <w:p w14:paraId="6A05A809" w14:textId="77777777" w:rsidR="001B4F7C" w:rsidRPr="001B4F7C" w:rsidRDefault="001B4F7C" w:rsidP="001B4F7C">
      <w:pPr>
        <w:ind w:left="450"/>
      </w:pPr>
    </w:p>
    <w:p w14:paraId="33A8FEA3" w14:textId="77777777" w:rsidR="00637D9B" w:rsidRDefault="770870C8" w:rsidP="00637D9B">
      <w:pPr>
        <w:pStyle w:val="Example"/>
        <w:numPr>
          <w:ilvl w:val="0"/>
          <w:numId w:val="12"/>
        </w:numPr>
        <w:spacing w:after="120"/>
        <w:rPr>
          <w:rFonts w:ascii="Times New Roman" w:hAnsi="Times New Roman"/>
        </w:rPr>
      </w:pPr>
      <w:r w:rsidRPr="41BA7A79">
        <w:rPr>
          <w:rFonts w:ascii="Times New Roman" w:hAnsi="Times New Roman"/>
        </w:rPr>
        <w:t>Elevation</w:t>
      </w:r>
      <w:r w:rsidR="00D77AA0">
        <w:rPr>
          <w:rFonts w:ascii="Times New Roman" w:hAnsi="Times New Roman"/>
        </w:rPr>
        <w:t xml:space="preserve"> Type:</w:t>
      </w:r>
    </w:p>
    <w:p w14:paraId="1B31BC0A" w14:textId="717935D6" w:rsidR="00D77AA0" w:rsidRPr="00637D9B" w:rsidRDefault="00D77AA0" w:rsidP="00637D9B">
      <w:pPr>
        <w:pStyle w:val="Example"/>
        <w:spacing w:after="120"/>
        <w:ind w:left="1080" w:firstLine="360"/>
        <w:rPr>
          <w:rFonts w:ascii="Times New Roman" w:hAnsi="Times New Roman"/>
        </w:rPr>
      </w:pPr>
      <w:r w:rsidRPr="00637D9B">
        <w:rPr>
          <w:rFonts w:ascii="Times New Roman" w:hAnsi="Times New Roman"/>
        </w:rPr>
        <w:t>Option</w:t>
      </w:r>
      <w:r w:rsidR="00637D9B">
        <w:rPr>
          <w:rFonts w:ascii="Times New Roman" w:hAnsi="Times New Roman"/>
        </w:rPr>
        <w:t xml:space="preserve">      </w:t>
      </w:r>
      <w:r w:rsidR="00BF13AF">
        <w:rPr>
          <w:rFonts w:ascii="Times New Roman" w:hAnsi="Times New Roman"/>
        </w:rPr>
        <w:t xml:space="preserve"> </w:t>
      </w:r>
      <w:r w:rsidR="00637D9B">
        <w:rPr>
          <w:rFonts w:ascii="Times New Roman" w:hAnsi="Times New Roman"/>
        </w:rPr>
        <w:t xml:space="preserve">     </w:t>
      </w:r>
      <w:r w:rsidRPr="00637D9B">
        <w:rPr>
          <w:rFonts w:ascii="Times New Roman" w:hAnsi="Times New Roman"/>
        </w:rPr>
        <w:t xml:space="preserve"> </w:t>
      </w:r>
      <w:sdt>
        <w:sdtPr>
          <w:rPr>
            <w:rFonts w:ascii="MS Gothic" w:eastAsia="MS Gothic" w:hAnsi="MS Gothic"/>
          </w:rPr>
          <w:id w:val="1151105535"/>
          <w14:checkbox>
            <w14:checked w14:val="0"/>
            <w14:checkedState w14:val="2612" w14:font="MS Gothic"/>
            <w14:uncheckedState w14:val="2610" w14:font="MS Gothic"/>
          </w14:checkbox>
        </w:sdtPr>
        <w:sdtEndPr/>
        <w:sdtContent>
          <w:r w:rsidR="00637D9B">
            <w:rPr>
              <w:rFonts w:ascii="MS Gothic" w:eastAsia="MS Gothic" w:hAnsi="MS Gothic" w:hint="eastAsia"/>
            </w:rPr>
            <w:t>☐</w:t>
          </w:r>
        </w:sdtContent>
      </w:sdt>
    </w:p>
    <w:p w14:paraId="110D6A34" w14:textId="2F941D21" w:rsidR="00D77AA0" w:rsidRDefault="00D77AA0" w:rsidP="00D77AA0">
      <w:pPr>
        <w:pStyle w:val="Example"/>
        <w:spacing w:after="120"/>
        <w:ind w:left="720" w:firstLine="720"/>
        <w:rPr>
          <w:rFonts w:ascii="Times New Roman" w:hAnsi="Times New Roman"/>
        </w:rPr>
      </w:pPr>
      <w:r>
        <w:rPr>
          <w:rFonts w:ascii="Times New Roman" w:hAnsi="Times New Roman"/>
        </w:rPr>
        <w:t>Emphasis</w:t>
      </w:r>
      <w:r w:rsidR="00637D9B">
        <w:rPr>
          <w:rFonts w:ascii="Times New Roman" w:hAnsi="Times New Roman"/>
        </w:rPr>
        <w:t xml:space="preserve">  </w:t>
      </w:r>
      <w:r w:rsidR="00BF13AF">
        <w:rPr>
          <w:rFonts w:ascii="Times New Roman" w:hAnsi="Times New Roman"/>
        </w:rPr>
        <w:t xml:space="preserve"> </w:t>
      </w:r>
      <w:r w:rsidR="00637D9B">
        <w:rPr>
          <w:rFonts w:ascii="Times New Roman" w:hAnsi="Times New Roman"/>
        </w:rPr>
        <w:t xml:space="preserve">      </w:t>
      </w:r>
      <w:sdt>
        <w:sdtPr>
          <w:rPr>
            <w:rFonts w:ascii="Times New Roman" w:hAnsi="Times New Roman"/>
          </w:rPr>
          <w:id w:val="27753036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6793177" w14:textId="47B2C09D" w:rsidR="001B4F7C" w:rsidRPr="00D77AA0" w:rsidRDefault="00D77AA0" w:rsidP="000A72A4">
      <w:pPr>
        <w:pStyle w:val="Example"/>
        <w:spacing w:after="120"/>
        <w:ind w:left="720" w:firstLine="720"/>
        <w:rPr>
          <w:rFonts w:ascii="Times New Roman" w:hAnsi="Times New Roman"/>
        </w:rPr>
      </w:pPr>
      <w:r w:rsidRPr="00D77AA0">
        <w:rPr>
          <w:rFonts w:ascii="Times New Roman" w:hAnsi="Times New Roman"/>
        </w:rPr>
        <w:t>Concentration</w:t>
      </w:r>
      <w:r w:rsidR="00BF13AF">
        <w:rPr>
          <w:rFonts w:ascii="Times New Roman" w:hAnsi="Times New Roman"/>
        </w:rPr>
        <w:t xml:space="preserve"> </w:t>
      </w:r>
      <w:r w:rsidR="00637D9B">
        <w:rPr>
          <w:rFonts w:ascii="Times New Roman" w:hAnsi="Times New Roman"/>
        </w:rPr>
        <w:t xml:space="preserve"> </w:t>
      </w:r>
      <w:sdt>
        <w:sdtPr>
          <w:rPr>
            <w:rFonts w:ascii="Times New Roman" w:hAnsi="Times New Roman"/>
          </w:rPr>
          <w:id w:val="4233082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br/>
      </w:r>
      <w:r>
        <w:rPr>
          <w:rFonts w:ascii="Times New Roman" w:hAnsi="Times New Roman"/>
        </w:rPr>
        <w:tab/>
      </w:r>
      <w:r>
        <w:rPr>
          <w:rFonts w:ascii="Times New Roman" w:hAnsi="Times New Roman"/>
        </w:rPr>
        <w:tab/>
      </w:r>
    </w:p>
    <w:p w14:paraId="45F19A26" w14:textId="77777777" w:rsidR="00683EF2" w:rsidRDefault="1658F16A" w:rsidP="32F89B6C">
      <w:pPr>
        <w:pStyle w:val="Example"/>
        <w:numPr>
          <w:ilvl w:val="0"/>
          <w:numId w:val="12"/>
        </w:numPr>
        <w:spacing w:after="120"/>
        <w:rPr>
          <w:rFonts w:ascii="Times New Roman" w:hAnsi="Times New Roman"/>
        </w:rPr>
      </w:pPr>
      <w:r w:rsidRPr="41BA7A79">
        <w:rPr>
          <w:rFonts w:ascii="Times New Roman" w:hAnsi="Times New Roman"/>
        </w:rPr>
        <w:t xml:space="preserve">Delivery Format: </w:t>
      </w:r>
    </w:p>
    <w:p w14:paraId="3BC4F16C" w14:textId="5FA8A4FE" w:rsidR="00046688" w:rsidRDefault="0001217A" w:rsidP="000956AC">
      <w:pPr>
        <w:pStyle w:val="Example"/>
        <w:spacing w:after="120"/>
        <w:ind w:left="1440"/>
        <w:rPr>
          <w:rFonts w:ascii="Times New Roman" w:hAnsi="Times New Roman"/>
        </w:rPr>
      </w:pPr>
      <w:r>
        <w:rPr>
          <w:rFonts w:ascii="Times New Roman" w:hAnsi="Times New Roman"/>
        </w:rPr>
        <w:t>F</w:t>
      </w:r>
      <w:r w:rsidR="1658F16A" w:rsidRPr="41BA7A79">
        <w:rPr>
          <w:rFonts w:ascii="Times New Roman" w:hAnsi="Times New Roman"/>
        </w:rPr>
        <w:t>ully face-to-face</w:t>
      </w:r>
      <w:r w:rsidR="000956AC">
        <w:rPr>
          <w:rFonts w:ascii="Times New Roman" w:hAnsi="Times New Roman"/>
        </w:rPr>
        <w:t xml:space="preserve"> </w:t>
      </w:r>
      <w:sdt>
        <w:sdtPr>
          <w:rPr>
            <w:rFonts w:ascii="Times New Roman" w:hAnsi="Times New Roman"/>
          </w:rPr>
          <w:id w:val="-685446754"/>
          <w14:checkbox>
            <w14:checked w14:val="0"/>
            <w14:checkedState w14:val="2612" w14:font="MS Gothic"/>
            <w14:uncheckedState w14:val="2610" w14:font="MS Gothic"/>
          </w14:checkbox>
        </w:sdtPr>
        <w:sdtEndPr/>
        <w:sdtContent>
          <w:r w:rsidR="004B5922">
            <w:rPr>
              <w:rFonts w:ascii="MS Gothic" w:eastAsia="MS Gothic" w:hAnsi="MS Gothic" w:hint="eastAsia"/>
            </w:rPr>
            <w:t>☐</w:t>
          </w:r>
        </w:sdtContent>
      </w:sdt>
    </w:p>
    <w:p w14:paraId="506E745C" w14:textId="198B4195" w:rsidR="00046688" w:rsidRDefault="00046688" w:rsidP="00046688">
      <w:pPr>
        <w:pStyle w:val="Example"/>
        <w:spacing w:after="120"/>
        <w:ind w:left="720" w:firstLine="720"/>
        <w:rPr>
          <w:rFonts w:ascii="Times New Roman" w:hAnsi="Times New Roman"/>
        </w:rPr>
      </w:pPr>
      <w:r>
        <w:rPr>
          <w:rFonts w:ascii="Times New Roman" w:hAnsi="Times New Roman"/>
        </w:rPr>
        <w:t>Hybrid</w:t>
      </w:r>
      <w:r w:rsidR="000956AC">
        <w:rPr>
          <w:rFonts w:ascii="Times New Roman" w:hAnsi="Times New Roman"/>
        </w:rPr>
        <w:t xml:space="preserve">                 </w:t>
      </w:r>
      <w:r w:rsidRPr="00046688">
        <w:rPr>
          <w:rFonts w:ascii="Times New Roman" w:hAnsi="Times New Roman"/>
        </w:rPr>
        <w:t xml:space="preserve"> </w:t>
      </w:r>
      <w:sdt>
        <w:sdtPr>
          <w:rPr>
            <w:rFonts w:ascii="Times New Roman" w:hAnsi="Times New Roman"/>
          </w:rPr>
          <w:id w:val="-159885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74D61A8" w14:textId="31C20700" w:rsidR="00B04127" w:rsidRDefault="0001217A" w:rsidP="000A72A4">
      <w:pPr>
        <w:pStyle w:val="Example"/>
        <w:spacing w:after="120"/>
        <w:ind w:left="720" w:firstLine="720"/>
        <w:rPr>
          <w:rFonts w:ascii="Times New Roman" w:hAnsi="Times New Roman"/>
        </w:rPr>
      </w:pPr>
      <w:r>
        <w:rPr>
          <w:rFonts w:ascii="Times New Roman" w:hAnsi="Times New Roman"/>
        </w:rPr>
        <w:t>F</w:t>
      </w:r>
      <w:r w:rsidR="1658F16A" w:rsidRPr="41BA7A79">
        <w:rPr>
          <w:rFonts w:ascii="Times New Roman" w:hAnsi="Times New Roman"/>
        </w:rPr>
        <w:t>ully online</w:t>
      </w:r>
      <w:r w:rsidR="000956AC">
        <w:rPr>
          <w:rFonts w:ascii="Times New Roman" w:hAnsi="Times New Roman"/>
        </w:rPr>
        <w:t xml:space="preserve">          </w:t>
      </w:r>
      <w:sdt>
        <w:sdtPr>
          <w:rPr>
            <w:rFonts w:ascii="Times New Roman" w:hAnsi="Times New Roman"/>
          </w:rPr>
          <w:id w:val="325558396"/>
          <w14:checkbox>
            <w14:checked w14:val="0"/>
            <w14:checkedState w14:val="2612" w14:font="MS Gothic"/>
            <w14:uncheckedState w14:val="2610" w14:font="MS Gothic"/>
          </w14:checkbox>
        </w:sdtPr>
        <w:sdtEndPr/>
        <w:sdtContent>
          <w:r w:rsidR="004B5922">
            <w:rPr>
              <w:rFonts w:ascii="MS Gothic" w:eastAsia="MS Gothic" w:hAnsi="MS Gothic" w:hint="eastAsia"/>
            </w:rPr>
            <w:t>☐</w:t>
          </w:r>
        </w:sdtContent>
      </w:sdt>
    </w:p>
    <w:p w14:paraId="1DDFEC99" w14:textId="77777777" w:rsidR="001B4F7C" w:rsidRPr="00DE25B0" w:rsidRDefault="001B4F7C" w:rsidP="00452383">
      <w:pPr>
        <w:pStyle w:val="Example"/>
        <w:numPr>
          <w:ilvl w:val="0"/>
          <w:numId w:val="22"/>
        </w:numPr>
        <w:rPr>
          <w:rFonts w:ascii="Times New Roman" w:hAnsi="Times New Roman"/>
          <w:b/>
          <w:bCs/>
          <w:szCs w:val="24"/>
        </w:rPr>
      </w:pPr>
      <w:r w:rsidRPr="00DE25B0">
        <w:rPr>
          <w:rFonts w:ascii="Times New Roman" w:hAnsi="Times New Roman"/>
          <w:b/>
          <w:bCs/>
          <w:szCs w:val="24"/>
        </w:rPr>
        <w:t>Program Identification</w:t>
      </w:r>
    </w:p>
    <w:p w14:paraId="5A39BBE3" w14:textId="77777777" w:rsidR="001B4F7C" w:rsidRPr="00DE25B0" w:rsidRDefault="001B4F7C" w:rsidP="001B4F7C">
      <w:pPr>
        <w:pStyle w:val="letters"/>
        <w:tabs>
          <w:tab w:val="num" w:pos="1080"/>
        </w:tabs>
        <w:ind w:left="1080"/>
        <w:rPr>
          <w:rFonts w:ascii="Times New Roman" w:hAnsi="Times New Roman"/>
          <w:sz w:val="24"/>
          <w:szCs w:val="24"/>
        </w:rPr>
      </w:pPr>
    </w:p>
    <w:p w14:paraId="095E0591" w14:textId="2C24C6D6" w:rsidR="001B4F7C" w:rsidRPr="001B4F7C" w:rsidRDefault="00353CA6" w:rsidP="32F89B6C">
      <w:pPr>
        <w:pStyle w:val="ListParagraph"/>
        <w:numPr>
          <w:ilvl w:val="1"/>
          <w:numId w:val="1"/>
        </w:numPr>
      </w:pPr>
      <w:r>
        <w:rPr>
          <w:rFonts w:ascii="Times New Roman" w:hAnsi="Times New Roman" w:cs="Times New Roman"/>
        </w:rPr>
        <w:t>Campus</w:t>
      </w:r>
    </w:p>
    <w:p w14:paraId="71ECD1B6" w14:textId="0DE0EA93" w:rsidR="001B4F7C" w:rsidRPr="001B4F7C" w:rsidRDefault="001B4F7C" w:rsidP="32F89B6C">
      <w:pPr>
        <w:ind w:left="720"/>
      </w:pPr>
    </w:p>
    <w:p w14:paraId="396F766B" w14:textId="766E4369" w:rsidR="00FE33BD" w:rsidRPr="00FE33BD" w:rsidRDefault="001B4F7C" w:rsidP="005E104D">
      <w:pPr>
        <w:pStyle w:val="ListParagraph"/>
        <w:numPr>
          <w:ilvl w:val="1"/>
          <w:numId w:val="1"/>
        </w:numPr>
      </w:pPr>
      <w:r w:rsidRPr="32F89B6C">
        <w:rPr>
          <w:rFonts w:ascii="Times New Roman" w:hAnsi="Times New Roman" w:cs="Times New Roman"/>
        </w:rPr>
        <w:t xml:space="preserve">Existing full and exact degree </w:t>
      </w:r>
      <w:r w:rsidR="00FE33BD" w:rsidRPr="32F89B6C">
        <w:rPr>
          <w:rFonts w:ascii="Times New Roman" w:hAnsi="Times New Roman" w:cs="Times New Roman"/>
        </w:rPr>
        <w:t>designation, degree</w:t>
      </w:r>
      <w:r w:rsidRPr="32F89B6C">
        <w:rPr>
          <w:rFonts w:ascii="Times New Roman" w:hAnsi="Times New Roman" w:cs="Times New Roman"/>
        </w:rPr>
        <w:t xml:space="preserve"> title and </w:t>
      </w:r>
      <w:r w:rsidRPr="7E07D176">
        <w:rPr>
          <w:rFonts w:ascii="Times New Roman" w:hAnsi="Times New Roman" w:cs="Times New Roman"/>
        </w:rPr>
        <w:t xml:space="preserve">option, </w:t>
      </w:r>
      <w:proofErr w:type="gramStart"/>
      <w:r w:rsidRPr="7E07D176">
        <w:rPr>
          <w:rFonts w:ascii="Times New Roman" w:hAnsi="Times New Roman" w:cs="Times New Roman"/>
        </w:rPr>
        <w:t>emphasis</w:t>
      </w:r>
      <w:proofErr w:type="gramEnd"/>
      <w:r w:rsidRPr="7E07D176">
        <w:rPr>
          <w:rFonts w:ascii="Times New Roman" w:hAnsi="Times New Roman" w:cs="Times New Roman"/>
        </w:rPr>
        <w:t xml:space="preserve"> or </w:t>
      </w:r>
      <w:r w:rsidRPr="32F89B6C">
        <w:rPr>
          <w:rFonts w:ascii="Times New Roman" w:hAnsi="Times New Roman" w:cs="Times New Roman"/>
        </w:rPr>
        <w:t>concentration title (</w:t>
      </w:r>
      <w:r w:rsidRPr="00FE33BD">
        <w:rPr>
          <w:rFonts w:ascii="Times New Roman" w:hAnsi="Times New Roman" w:cs="Times New Roman"/>
          <w:i/>
          <w:iCs/>
        </w:rPr>
        <w:t>e.g.</w:t>
      </w:r>
      <w:r w:rsidR="00E016E6" w:rsidRPr="00FE33BD">
        <w:rPr>
          <w:rFonts w:ascii="Times New Roman" w:hAnsi="Times New Roman" w:cs="Times New Roman"/>
          <w:i/>
          <w:iCs/>
        </w:rPr>
        <w:t>, Bachelor</w:t>
      </w:r>
      <w:r w:rsidRPr="00FE33BD">
        <w:rPr>
          <w:rFonts w:ascii="Times New Roman" w:hAnsi="Times New Roman" w:cs="Times New Roman"/>
          <w:i/>
          <w:iCs/>
        </w:rPr>
        <w:t xml:space="preserve"> of Science in Computer Science, Computer Networks Concentration</w:t>
      </w:r>
      <w:r w:rsidRPr="32F89B6C">
        <w:rPr>
          <w:rFonts w:ascii="Times New Roman" w:hAnsi="Times New Roman" w:cs="Times New Roman"/>
        </w:rPr>
        <w:t>).</w:t>
      </w:r>
    </w:p>
    <w:p w14:paraId="041EB5A0" w14:textId="77777777" w:rsidR="00FE33BD" w:rsidRPr="00FE33BD" w:rsidRDefault="00FE33BD" w:rsidP="00FE33BD">
      <w:pPr>
        <w:pStyle w:val="ListParagraph"/>
        <w:rPr>
          <w:rFonts w:ascii="Times New Roman" w:hAnsi="Times New Roman" w:cs="Times New Roman"/>
        </w:rPr>
      </w:pPr>
    </w:p>
    <w:p w14:paraId="472A7261" w14:textId="743BE93B" w:rsidR="00E66D18" w:rsidRPr="00FE33BD" w:rsidRDefault="6E8FC52F" w:rsidP="005E104D">
      <w:pPr>
        <w:pStyle w:val="ListParagraph"/>
        <w:numPr>
          <w:ilvl w:val="1"/>
          <w:numId w:val="1"/>
        </w:numPr>
      </w:pPr>
      <w:r w:rsidRPr="00FE33BD">
        <w:rPr>
          <w:rFonts w:ascii="Times New Roman" w:hAnsi="Times New Roman" w:cs="Times New Roman"/>
        </w:rPr>
        <w:t>Proposed full and exact degree designation and title (</w:t>
      </w:r>
      <w:r w:rsidRPr="00FE33BD">
        <w:rPr>
          <w:rFonts w:ascii="Times New Roman" w:hAnsi="Times New Roman" w:cs="Times New Roman"/>
          <w:i/>
          <w:iCs/>
        </w:rPr>
        <w:t>e.g., Bachelor of Science in Computer Networks</w:t>
      </w:r>
      <w:r w:rsidRPr="00FE33BD">
        <w:rPr>
          <w:rFonts w:ascii="Times New Roman" w:hAnsi="Times New Roman" w:cs="Times New Roman"/>
        </w:rPr>
        <w:t xml:space="preserve">). </w:t>
      </w:r>
    </w:p>
    <w:p w14:paraId="38A6B70B" w14:textId="77777777" w:rsidR="001B4F7C" w:rsidRPr="001B4F7C" w:rsidRDefault="001B4F7C" w:rsidP="32F89B6C">
      <w:pPr>
        <w:ind w:left="720"/>
      </w:pPr>
    </w:p>
    <w:p w14:paraId="3C621110" w14:textId="6F3072C0" w:rsidR="001B4F7C" w:rsidRPr="001B4F7C" w:rsidRDefault="770870C8" w:rsidP="32F89B6C">
      <w:pPr>
        <w:pStyle w:val="ListParagraph"/>
        <w:numPr>
          <w:ilvl w:val="1"/>
          <w:numId w:val="1"/>
        </w:numPr>
      </w:pPr>
      <w:r w:rsidRPr="41BA7A79">
        <w:rPr>
          <w:rFonts w:ascii="Times New Roman" w:hAnsi="Times New Roman" w:cs="Times New Roman"/>
        </w:rPr>
        <w:t>Term and academic year of intended implementation (e.g., fall 20</w:t>
      </w:r>
      <w:r w:rsidR="00536E8C">
        <w:rPr>
          <w:rFonts w:ascii="Times New Roman" w:hAnsi="Times New Roman" w:cs="Times New Roman"/>
        </w:rPr>
        <w:t>24</w:t>
      </w:r>
      <w:r w:rsidRPr="41BA7A79">
        <w:rPr>
          <w:rFonts w:ascii="Times New Roman" w:hAnsi="Times New Roman" w:cs="Times New Roman"/>
        </w:rPr>
        <w:t>).</w:t>
      </w:r>
    </w:p>
    <w:p w14:paraId="41060D4C" w14:textId="0627B923" w:rsidR="001B4F7C" w:rsidRPr="001B4F7C" w:rsidRDefault="001B4F7C" w:rsidP="32F89B6C">
      <w:pPr>
        <w:ind w:left="720"/>
      </w:pPr>
    </w:p>
    <w:p w14:paraId="597E404C" w14:textId="30AF2829" w:rsidR="001B4F7C" w:rsidRPr="001B4F7C" w:rsidRDefault="770870C8" w:rsidP="32F89B6C">
      <w:pPr>
        <w:pStyle w:val="ListParagraph"/>
        <w:numPr>
          <w:ilvl w:val="1"/>
          <w:numId w:val="1"/>
        </w:numPr>
      </w:pPr>
      <w:r w:rsidRPr="41BA7A79">
        <w:rPr>
          <w:rFonts w:ascii="Times New Roman" w:hAnsi="Times New Roman" w:cs="Times New Roman"/>
        </w:rPr>
        <w:t>Total number of units required for graduation. This will include all requirements (</w:t>
      </w:r>
      <w:r w:rsidR="00115079">
        <w:rPr>
          <w:rFonts w:ascii="Times New Roman" w:hAnsi="Times New Roman" w:cs="Times New Roman"/>
        </w:rPr>
        <w:t>including GE</w:t>
      </w:r>
      <w:r w:rsidR="003E5E3B">
        <w:rPr>
          <w:rFonts w:ascii="Times New Roman" w:hAnsi="Times New Roman" w:cs="Times New Roman"/>
        </w:rPr>
        <w:t xml:space="preserve"> and </w:t>
      </w:r>
      <w:r w:rsidR="768B293B" w:rsidRPr="41BA7A79">
        <w:rPr>
          <w:rFonts w:ascii="Times New Roman" w:hAnsi="Times New Roman" w:cs="Times New Roman"/>
        </w:rPr>
        <w:t>campus</w:t>
      </w:r>
      <w:r w:rsidRPr="41BA7A79">
        <w:rPr>
          <w:rFonts w:ascii="Times New Roman" w:hAnsi="Times New Roman" w:cs="Times New Roman"/>
        </w:rPr>
        <w:t xml:space="preserve">-specific graduation requirements), not just major requirements.  </w:t>
      </w:r>
    </w:p>
    <w:p w14:paraId="61B1B10C" w14:textId="30FB8785" w:rsidR="001B4F7C" w:rsidRPr="001B4F7C" w:rsidRDefault="001B4F7C" w:rsidP="32F89B6C">
      <w:pPr>
        <w:ind w:left="720"/>
      </w:pPr>
    </w:p>
    <w:p w14:paraId="4B67F1D8" w14:textId="4AA482D6" w:rsidR="001B4F7C" w:rsidRPr="001B4F7C" w:rsidRDefault="770870C8" w:rsidP="32F89B6C">
      <w:pPr>
        <w:pStyle w:val="ListParagraph"/>
        <w:numPr>
          <w:ilvl w:val="1"/>
          <w:numId w:val="1"/>
        </w:numPr>
      </w:pPr>
      <w:r w:rsidRPr="41BA7A79">
        <w:rPr>
          <w:rFonts w:ascii="Times New Roman" w:hAnsi="Times New Roman" w:cs="Times New Roman"/>
        </w:rPr>
        <w:t>Name of the department(s), division, or other unit of the campus that would offer the proposed degree program. Please identify the unit that will have primary responsibility.</w:t>
      </w:r>
    </w:p>
    <w:p w14:paraId="47874191" w14:textId="1438CD25" w:rsidR="001B4F7C" w:rsidRPr="001B4F7C" w:rsidRDefault="001B4F7C" w:rsidP="32F89B6C">
      <w:pPr>
        <w:ind w:left="720"/>
      </w:pPr>
    </w:p>
    <w:p w14:paraId="7111C295" w14:textId="243C32B2" w:rsidR="001B4F7C" w:rsidRPr="001B4F7C" w:rsidRDefault="770870C8" w:rsidP="32F89B6C">
      <w:pPr>
        <w:pStyle w:val="ListParagraph"/>
        <w:numPr>
          <w:ilvl w:val="1"/>
          <w:numId w:val="1"/>
        </w:numPr>
      </w:pPr>
      <w:r w:rsidRPr="41BA7A79">
        <w:rPr>
          <w:rFonts w:ascii="Times New Roman" w:hAnsi="Times New Roman" w:cs="Times New Roman"/>
        </w:rPr>
        <w:t>Name, title, and rank of the individual(s) primarily responsible for drafting the proposed option</w:t>
      </w:r>
      <w:r w:rsidR="000A517C">
        <w:rPr>
          <w:rFonts w:ascii="Times New Roman" w:hAnsi="Times New Roman" w:cs="Times New Roman"/>
        </w:rPr>
        <w:t xml:space="preserve">, </w:t>
      </w:r>
      <w:proofErr w:type="gramStart"/>
      <w:r w:rsidR="000A517C">
        <w:rPr>
          <w:rFonts w:ascii="Times New Roman" w:hAnsi="Times New Roman" w:cs="Times New Roman"/>
        </w:rPr>
        <w:t>emphasis</w:t>
      </w:r>
      <w:proofErr w:type="gramEnd"/>
      <w:r w:rsidRPr="41BA7A79">
        <w:rPr>
          <w:rFonts w:ascii="Times New Roman" w:hAnsi="Times New Roman" w:cs="Times New Roman"/>
        </w:rPr>
        <w:t xml:space="preserve"> or concentration elevation to a full degree program.</w:t>
      </w:r>
    </w:p>
    <w:p w14:paraId="60BC0145" w14:textId="76B56ED0" w:rsidR="001B4F7C" w:rsidRDefault="001B4F7C" w:rsidP="32F89B6C">
      <w:pPr>
        <w:ind w:left="720"/>
      </w:pPr>
    </w:p>
    <w:p w14:paraId="1DCB268C" w14:textId="77777777" w:rsidR="00A200B2" w:rsidRDefault="00A200B2" w:rsidP="32F89B6C">
      <w:pPr>
        <w:ind w:left="720"/>
      </w:pPr>
    </w:p>
    <w:p w14:paraId="3098F6D4" w14:textId="77777777" w:rsidR="00A200B2" w:rsidRPr="001B4F7C" w:rsidRDefault="00A200B2" w:rsidP="32F89B6C">
      <w:pPr>
        <w:ind w:left="720"/>
      </w:pPr>
    </w:p>
    <w:p w14:paraId="7CC31D96" w14:textId="4456178D" w:rsidR="00F82E9E" w:rsidRDefault="00F82E9E">
      <w:pPr>
        <w:pStyle w:val="ListParagraph"/>
        <w:numPr>
          <w:ilvl w:val="1"/>
          <w:numId w:val="1"/>
        </w:numPr>
        <w:spacing w:after="240"/>
        <w:rPr>
          <w:rFonts w:ascii="Times New Roman" w:hAnsi="Times New Roman" w:cs="Times New Roman"/>
        </w:rPr>
      </w:pPr>
      <w:r>
        <w:rPr>
          <w:rFonts w:ascii="Times New Roman" w:hAnsi="Times New Roman" w:cs="Times New Roman"/>
        </w:rPr>
        <w:t>Substantive Change Screening Form</w:t>
      </w:r>
      <w:r w:rsidR="00860476">
        <w:rPr>
          <w:rFonts w:ascii="Times New Roman" w:hAnsi="Times New Roman" w:cs="Times New Roman"/>
        </w:rPr>
        <w:t>:</w:t>
      </w:r>
    </w:p>
    <w:p w14:paraId="6452F24F" w14:textId="77777777" w:rsidR="00F82E9E" w:rsidRPr="000A72A4" w:rsidRDefault="00F82E9E" w:rsidP="000A72A4">
      <w:pPr>
        <w:pStyle w:val="ListParagraph"/>
        <w:rPr>
          <w:rFonts w:ascii="Times New Roman" w:hAnsi="Times New Roman" w:cs="Times New Roman"/>
        </w:rPr>
      </w:pPr>
    </w:p>
    <w:p w14:paraId="2F9AA15A" w14:textId="5568CC60" w:rsidR="00CC49CC" w:rsidRDefault="00E97C7D" w:rsidP="00CC49CC">
      <w:pPr>
        <w:pStyle w:val="ListParagraph"/>
        <w:numPr>
          <w:ilvl w:val="2"/>
          <w:numId w:val="1"/>
        </w:numPr>
        <w:spacing w:after="240"/>
        <w:rPr>
          <w:rFonts w:ascii="Times New Roman" w:hAnsi="Times New Roman" w:cs="Times New Roman"/>
        </w:rPr>
      </w:pPr>
      <w:r>
        <w:rPr>
          <w:rFonts w:ascii="Times New Roman" w:hAnsi="Times New Roman" w:cs="Times New Roman"/>
        </w:rPr>
        <w:t xml:space="preserve">The </w:t>
      </w:r>
      <w:hyperlink r:id="rId12" w:history="1">
        <w:r w:rsidR="001A6FB8" w:rsidRPr="00510C98">
          <w:rPr>
            <w:rStyle w:val="Hyperlink"/>
            <w:rFonts w:ascii="Times New Roman" w:hAnsi="Times New Roman" w:cs="Times New Roman"/>
          </w:rPr>
          <w:t>WASC</w:t>
        </w:r>
        <w:r w:rsidRPr="00510C98">
          <w:rPr>
            <w:rStyle w:val="Hyperlink"/>
            <w:rFonts w:ascii="Times New Roman" w:hAnsi="Times New Roman" w:cs="Times New Roman"/>
          </w:rPr>
          <w:t xml:space="preserve"> Senior Co</w:t>
        </w:r>
        <w:r w:rsidR="006F7DDA" w:rsidRPr="00510C98">
          <w:rPr>
            <w:rStyle w:val="Hyperlink"/>
            <w:rFonts w:ascii="Times New Roman" w:hAnsi="Times New Roman" w:cs="Times New Roman"/>
          </w:rPr>
          <w:t>llege and University Commission (WSCUC)</w:t>
        </w:r>
      </w:hyperlink>
      <w:r w:rsidR="001A6FB8">
        <w:rPr>
          <w:rFonts w:ascii="Times New Roman" w:hAnsi="Times New Roman" w:cs="Times New Roman"/>
        </w:rPr>
        <w:t xml:space="preserve"> requires that the campus Accreditation Liaison Officer submit a Substantive Change Screening Form via the </w:t>
      </w:r>
      <w:r w:rsidR="006F7DDA">
        <w:rPr>
          <w:rFonts w:ascii="Times New Roman" w:hAnsi="Times New Roman" w:cs="Times New Roman"/>
        </w:rPr>
        <w:t>Accreditation</w:t>
      </w:r>
      <w:r w:rsidR="00CE0352">
        <w:rPr>
          <w:rFonts w:ascii="Times New Roman" w:hAnsi="Times New Roman" w:cs="Times New Roman"/>
        </w:rPr>
        <w:t xml:space="preserve"> </w:t>
      </w:r>
      <w:r w:rsidR="006F7DDA">
        <w:rPr>
          <w:rFonts w:ascii="Times New Roman" w:hAnsi="Times New Roman" w:cs="Times New Roman"/>
        </w:rPr>
        <w:t xml:space="preserve">Management </w:t>
      </w:r>
      <w:r w:rsidR="00A42A87">
        <w:rPr>
          <w:rFonts w:ascii="Times New Roman" w:hAnsi="Times New Roman" w:cs="Times New Roman"/>
        </w:rPr>
        <w:t>p</w:t>
      </w:r>
      <w:r w:rsidR="001A6FB8">
        <w:rPr>
          <w:rFonts w:ascii="Times New Roman" w:hAnsi="Times New Roman" w:cs="Times New Roman"/>
        </w:rPr>
        <w:t xml:space="preserve">ortal for any proposed degree program. If it is determined that no substantive change review is </w:t>
      </w:r>
      <w:r w:rsidR="00A42A87">
        <w:rPr>
          <w:rFonts w:ascii="Times New Roman" w:hAnsi="Times New Roman" w:cs="Times New Roman"/>
        </w:rPr>
        <w:t>required,</w:t>
      </w:r>
      <w:r w:rsidR="001A6FB8">
        <w:rPr>
          <w:rFonts w:ascii="Times New Roman" w:hAnsi="Times New Roman" w:cs="Times New Roman"/>
        </w:rPr>
        <w:t xml:space="preserve"> please attach a separate document containing the email response</w:t>
      </w:r>
      <w:r w:rsidR="008A1BB4">
        <w:rPr>
          <w:rFonts w:ascii="Times New Roman" w:hAnsi="Times New Roman" w:cs="Times New Roman"/>
        </w:rPr>
        <w:t xml:space="preserve"> from WSCUC</w:t>
      </w:r>
      <w:r w:rsidR="001A6FB8">
        <w:rPr>
          <w:rFonts w:ascii="Times New Roman" w:hAnsi="Times New Roman" w:cs="Times New Roman"/>
        </w:rPr>
        <w:t xml:space="preserve">. </w:t>
      </w:r>
    </w:p>
    <w:p w14:paraId="1FBA0718" w14:textId="77777777" w:rsidR="009B0919" w:rsidRDefault="009B0919" w:rsidP="009B0919">
      <w:pPr>
        <w:pStyle w:val="ListParagraph"/>
        <w:spacing w:after="240"/>
        <w:ind w:left="2340"/>
        <w:rPr>
          <w:rFonts w:ascii="Times New Roman" w:hAnsi="Times New Roman" w:cs="Times New Roman"/>
        </w:rPr>
      </w:pPr>
    </w:p>
    <w:p w14:paraId="66227546" w14:textId="40B66056" w:rsidR="001A6FB8" w:rsidRPr="000A72A4" w:rsidRDefault="001A6FB8" w:rsidP="000A72A4">
      <w:pPr>
        <w:pStyle w:val="ListParagraph"/>
        <w:numPr>
          <w:ilvl w:val="2"/>
          <w:numId w:val="1"/>
        </w:numPr>
        <w:spacing w:after="240"/>
        <w:rPr>
          <w:rFonts w:ascii="Times New Roman" w:hAnsi="Times New Roman" w:cs="Times New Roman"/>
        </w:rPr>
      </w:pPr>
      <w:r w:rsidRPr="000A72A4">
        <w:rPr>
          <w:rFonts w:ascii="Times New Roman" w:hAnsi="Times New Roman" w:cs="Times New Roman"/>
        </w:rPr>
        <w:t xml:space="preserve">If </w:t>
      </w:r>
      <w:r w:rsidR="00A45028" w:rsidRPr="000A72A4">
        <w:rPr>
          <w:rFonts w:ascii="Times New Roman" w:hAnsi="Times New Roman" w:cs="Times New Roman"/>
        </w:rPr>
        <w:t>the proposed program is subject</w:t>
      </w:r>
      <w:r w:rsidR="0004116A" w:rsidRPr="000A72A4">
        <w:rPr>
          <w:rFonts w:ascii="Times New Roman" w:hAnsi="Times New Roman" w:cs="Times New Roman"/>
        </w:rPr>
        <w:t xml:space="preserve"> </w:t>
      </w:r>
      <w:r w:rsidR="00900FF1" w:rsidRPr="000A72A4">
        <w:rPr>
          <w:rFonts w:ascii="Times New Roman" w:hAnsi="Times New Roman" w:cs="Times New Roman"/>
        </w:rPr>
        <w:t xml:space="preserve">to WSCUC </w:t>
      </w:r>
      <w:r w:rsidRPr="000A72A4">
        <w:rPr>
          <w:rFonts w:ascii="Times New Roman" w:hAnsi="Times New Roman" w:cs="Times New Roman"/>
        </w:rPr>
        <w:t>substantive change</w:t>
      </w:r>
      <w:r w:rsidR="00D00C61" w:rsidRPr="000A72A4">
        <w:rPr>
          <w:rFonts w:ascii="Times New Roman" w:hAnsi="Times New Roman" w:cs="Times New Roman"/>
        </w:rPr>
        <w:t xml:space="preserve"> review</w:t>
      </w:r>
      <w:r w:rsidR="00064F9C" w:rsidRPr="000A72A4">
        <w:rPr>
          <w:rFonts w:ascii="Times New Roman" w:hAnsi="Times New Roman" w:cs="Times New Roman"/>
        </w:rPr>
        <w:t>,</w:t>
      </w:r>
      <w:r w:rsidRPr="000A72A4">
        <w:rPr>
          <w:rFonts w:ascii="Times New Roman" w:hAnsi="Times New Roman" w:cs="Times New Roman"/>
        </w:rPr>
        <w:t xml:space="preserve"> the campus </w:t>
      </w:r>
      <w:r w:rsidR="002056C3" w:rsidRPr="000A72A4">
        <w:rPr>
          <w:rFonts w:ascii="Times New Roman" w:hAnsi="Times New Roman" w:cs="Times New Roman"/>
        </w:rPr>
        <w:t>shall</w:t>
      </w:r>
      <w:r w:rsidRPr="000A72A4">
        <w:rPr>
          <w:rFonts w:ascii="Times New Roman" w:hAnsi="Times New Roman" w:cs="Times New Roman"/>
        </w:rPr>
        <w:t xml:space="preserve"> submit a copy of the W</w:t>
      </w:r>
      <w:r w:rsidR="00A42A87" w:rsidRPr="000A72A4">
        <w:rPr>
          <w:rFonts w:ascii="Times New Roman" w:hAnsi="Times New Roman" w:cs="Times New Roman"/>
        </w:rPr>
        <w:t>SCUC</w:t>
      </w:r>
      <w:r w:rsidRPr="000A72A4">
        <w:rPr>
          <w:rFonts w:ascii="Times New Roman" w:hAnsi="Times New Roman" w:cs="Times New Roman"/>
        </w:rPr>
        <w:t xml:space="preserve"> Substantive Change proposal in lieu of this CSU proposal format. </w:t>
      </w:r>
      <w:r w:rsidRPr="000A72A4">
        <w:rPr>
          <w:rFonts w:ascii="Times New Roman" w:hAnsi="Times New Roman"/>
        </w:rPr>
        <w:t>If campuses choose to submit the W</w:t>
      </w:r>
      <w:r w:rsidR="00A42A87" w:rsidRPr="000A72A4">
        <w:rPr>
          <w:rFonts w:ascii="Times New Roman" w:hAnsi="Times New Roman"/>
        </w:rPr>
        <w:t xml:space="preserve">SCUC </w:t>
      </w:r>
      <w:r w:rsidRPr="000A72A4">
        <w:rPr>
          <w:rFonts w:ascii="Times New Roman" w:hAnsi="Times New Roman"/>
        </w:rPr>
        <w:t>Substantive Change Proposal, they will also be required to submit a program assessment plan using the format found in the CSU program proposal template.</w:t>
      </w:r>
    </w:p>
    <w:p w14:paraId="5EB93965" w14:textId="5F0EE488" w:rsidR="001B4F7C" w:rsidRPr="001B4F7C" w:rsidRDefault="001B4F7C" w:rsidP="32F89B6C">
      <w:pPr>
        <w:ind w:left="720"/>
      </w:pPr>
    </w:p>
    <w:p w14:paraId="4629578D" w14:textId="03CDB09B" w:rsidR="001B4F7C" w:rsidRPr="001B4F7C" w:rsidRDefault="770870C8" w:rsidP="32F89B6C">
      <w:pPr>
        <w:pStyle w:val="ListParagraph"/>
        <w:numPr>
          <w:ilvl w:val="1"/>
          <w:numId w:val="1"/>
        </w:numPr>
      </w:pPr>
      <w:r w:rsidRPr="41BA7A79">
        <w:rPr>
          <w:rFonts w:ascii="Times New Roman" w:hAnsi="Times New Roman" w:cs="Times New Roman"/>
        </w:rPr>
        <w:t>Proposed Classification of Instructional Programs</w:t>
      </w:r>
      <w:r w:rsidR="001F10FB">
        <w:rPr>
          <w:rFonts w:ascii="Times New Roman" w:hAnsi="Times New Roman" w:cs="Times New Roman"/>
        </w:rPr>
        <w:t xml:space="preserve"> (CIP)</w:t>
      </w:r>
      <w:r w:rsidRPr="41BA7A79">
        <w:rPr>
          <w:rFonts w:ascii="Times New Roman" w:hAnsi="Times New Roman" w:cs="Times New Roman"/>
        </w:rPr>
        <w:t xml:space="preserve"> and CSU Degree Program Code</w:t>
      </w:r>
      <w:r w:rsidR="001F10FB">
        <w:rPr>
          <w:rFonts w:ascii="Times New Roman" w:hAnsi="Times New Roman" w:cs="Times New Roman"/>
        </w:rPr>
        <w:t>.</w:t>
      </w:r>
    </w:p>
    <w:p w14:paraId="3DEEC669" w14:textId="77777777" w:rsidR="001B4F7C" w:rsidRPr="00FC6657" w:rsidRDefault="001B4F7C" w:rsidP="001B4F7C">
      <w:pPr>
        <w:pStyle w:val="letters"/>
        <w:tabs>
          <w:tab w:val="num" w:pos="1440"/>
        </w:tabs>
        <w:ind w:left="0" w:firstLine="0"/>
        <w:jc w:val="left"/>
        <w:rPr>
          <w:rFonts w:ascii="Times New Roman" w:hAnsi="Times New Roman"/>
          <w:sz w:val="24"/>
          <w:szCs w:val="24"/>
        </w:rPr>
      </w:pPr>
    </w:p>
    <w:p w14:paraId="1FB716E6" w14:textId="53A3FB47" w:rsidR="00343B39" w:rsidRPr="00DC5575" w:rsidRDefault="00343B39" w:rsidP="00287F45">
      <w:pPr>
        <w:pStyle w:val="letters"/>
        <w:ind w:left="2160" w:firstLine="0"/>
        <w:jc w:val="left"/>
        <w:rPr>
          <w:rFonts w:ascii="Times New Roman" w:hAnsi="Times New Roman"/>
          <w:bCs/>
          <w:sz w:val="24"/>
          <w:szCs w:val="24"/>
        </w:rPr>
      </w:pPr>
      <w:r w:rsidRPr="00DC5575">
        <w:rPr>
          <w:rFonts w:ascii="Times New Roman" w:hAnsi="Times New Roman"/>
          <w:bCs/>
          <w:sz w:val="24"/>
          <w:szCs w:val="24"/>
        </w:rPr>
        <w:t xml:space="preserve">Using a master list of degree programs and reporting codes, campuses report </w:t>
      </w:r>
      <w:r w:rsidR="00D008FD" w:rsidRPr="00DC5575">
        <w:rPr>
          <w:rFonts w:ascii="Times New Roman" w:hAnsi="Times New Roman"/>
          <w:bCs/>
          <w:sz w:val="24"/>
          <w:szCs w:val="24"/>
        </w:rPr>
        <w:t xml:space="preserve">data </w:t>
      </w:r>
      <w:r w:rsidRPr="00DC5575">
        <w:rPr>
          <w:rFonts w:ascii="Times New Roman" w:hAnsi="Times New Roman"/>
          <w:bCs/>
          <w:sz w:val="24"/>
          <w:szCs w:val="24"/>
        </w:rPr>
        <w:t>to the Chancellor’s Office on applications, enrollments, and degrees granted. To ensure consistent record keeping, campuses use the same pairings of generic systemwide degree program titles and corresponding reporting codes.  The required curriculum for each CSU degree program title (and level) is roughly comparable across the system and reflects the Classification of Instructional Programs (</w:t>
      </w:r>
      <w:hyperlink r:id="rId13" w:history="1">
        <w:r w:rsidRPr="00DC5575">
          <w:rPr>
            <w:rStyle w:val="Hyperlink"/>
            <w:rFonts w:ascii="Times New Roman" w:eastAsiaTheme="majorEastAsia" w:hAnsi="Times New Roman"/>
            <w:bCs/>
            <w:sz w:val="24"/>
            <w:szCs w:val="24"/>
          </w:rPr>
          <w:t>CIP</w:t>
        </w:r>
      </w:hyperlink>
      <w:r w:rsidRPr="00DC5575">
        <w:rPr>
          <w:rFonts w:ascii="Times New Roman" w:hAnsi="Times New Roman"/>
          <w:bCs/>
          <w:sz w:val="24"/>
          <w:szCs w:val="24"/>
        </w:rPr>
        <w:t>) program definition for each CIP code.</w:t>
      </w:r>
      <w:r w:rsidR="001B01C7" w:rsidRPr="00DC5575">
        <w:rPr>
          <w:rFonts w:ascii="Times New Roman" w:hAnsi="Times New Roman"/>
          <w:bCs/>
          <w:sz w:val="24"/>
          <w:szCs w:val="24"/>
        </w:rPr>
        <w:t xml:space="preserve"> Campuses are allowed to use a slightly different campus-specific title, </w:t>
      </w:r>
      <w:proofErr w:type="gramStart"/>
      <w:r w:rsidR="001B01C7" w:rsidRPr="00DC5575">
        <w:rPr>
          <w:rFonts w:ascii="Times New Roman" w:hAnsi="Times New Roman"/>
          <w:bCs/>
          <w:sz w:val="24"/>
          <w:szCs w:val="24"/>
        </w:rPr>
        <w:t>as long as</w:t>
      </w:r>
      <w:proofErr w:type="gramEnd"/>
      <w:r w:rsidR="001B01C7" w:rsidRPr="00DC5575">
        <w:rPr>
          <w:rFonts w:ascii="Times New Roman" w:hAnsi="Times New Roman"/>
          <w:bCs/>
          <w:sz w:val="24"/>
          <w:szCs w:val="24"/>
        </w:rPr>
        <w:t xml:space="preserve"> it is reasonably similar to the official title.  The program codes, however, remain the same across the system.  The CSU Degrees Database has fields for the official “generic” CSU title and a campus-specific title.</w:t>
      </w:r>
      <w:r w:rsidRPr="00DC5575">
        <w:rPr>
          <w:rFonts w:ascii="Times New Roman" w:hAnsi="Times New Roman"/>
          <w:bCs/>
          <w:sz w:val="24"/>
          <w:szCs w:val="24"/>
        </w:rPr>
        <w:t xml:space="preserve">  </w:t>
      </w:r>
    </w:p>
    <w:p w14:paraId="2AE4B803" w14:textId="4DF63F49" w:rsidR="00343B39" w:rsidRPr="00DC5575" w:rsidRDefault="00343B39" w:rsidP="00287F45">
      <w:pPr>
        <w:ind w:left="2160"/>
        <w:rPr>
          <w:bCs/>
        </w:rPr>
      </w:pPr>
    </w:p>
    <w:p w14:paraId="1FCDA59A" w14:textId="3005855E" w:rsidR="00085858" w:rsidRPr="00DC5575" w:rsidRDefault="00C95DA4" w:rsidP="00287F45">
      <w:pPr>
        <w:pStyle w:val="letters"/>
        <w:ind w:left="2160" w:firstLine="0"/>
        <w:jc w:val="left"/>
        <w:rPr>
          <w:rFonts w:ascii="Times New Roman" w:hAnsi="Times New Roman"/>
          <w:sz w:val="24"/>
          <w:szCs w:val="24"/>
        </w:rPr>
      </w:pPr>
      <w:r w:rsidRPr="00DC5575">
        <w:rPr>
          <w:rFonts w:ascii="Times New Roman" w:hAnsi="Times New Roman"/>
          <w:sz w:val="24"/>
          <w:szCs w:val="24"/>
        </w:rPr>
        <w:t xml:space="preserve">Campuses should suggest one CSU degree program code and one corresponding CIP code.  </w:t>
      </w:r>
      <w:r w:rsidR="00F6237E" w:rsidRPr="00DC5575">
        <w:rPr>
          <w:rFonts w:ascii="Times New Roman" w:hAnsi="Times New Roman"/>
          <w:bCs/>
          <w:sz w:val="24"/>
          <w:szCs w:val="24"/>
        </w:rPr>
        <w:t xml:space="preserve">The official list of approved systemwide degree titles and their assigned CSU and CIP reporting codes may be found in the </w:t>
      </w:r>
      <w:hyperlink r:id="rId14" w:history="1">
        <w:r w:rsidR="00F6237E" w:rsidRPr="00DC5575">
          <w:rPr>
            <w:rStyle w:val="Hyperlink"/>
            <w:rFonts w:ascii="Times New Roman" w:eastAsiaTheme="majorEastAsia" w:hAnsi="Times New Roman"/>
            <w:bCs/>
            <w:sz w:val="24"/>
            <w:szCs w:val="24"/>
          </w:rPr>
          <w:t>CSU Program Codes and Corresponding CIP Codes</w:t>
        </w:r>
      </w:hyperlink>
      <w:r w:rsidR="00554D5F" w:rsidRPr="00DC5575">
        <w:rPr>
          <w:rFonts w:ascii="Times New Roman" w:hAnsi="Times New Roman"/>
          <w:bCs/>
          <w:sz w:val="24"/>
          <w:szCs w:val="24"/>
        </w:rPr>
        <w:t>.</w:t>
      </w:r>
      <w:r w:rsidR="00085858" w:rsidRPr="00DC5575">
        <w:rPr>
          <w:rFonts w:ascii="Times New Roman" w:hAnsi="Times New Roman"/>
          <w:sz w:val="24"/>
          <w:szCs w:val="24"/>
        </w:rPr>
        <w:t xml:space="preserve"> If an appropriate CSU code does not appear on the system-wide list, you can search CIP 2020 </w:t>
      </w:r>
      <w:hyperlink r:id="rId15" w:history="1">
        <w:r w:rsidR="00085858" w:rsidRPr="00DC5575">
          <w:rPr>
            <w:rStyle w:val="Hyperlink"/>
            <w:rFonts w:ascii="Times New Roman" w:eastAsia="MS Mincho" w:hAnsi="Times New Roman"/>
            <w:sz w:val="24"/>
            <w:szCs w:val="24"/>
          </w:rPr>
          <w:t>https://nces.ed.gov/ipeds/cipcode/default.aspx?y=56</w:t>
        </w:r>
      </w:hyperlink>
      <w:r w:rsidR="00085858" w:rsidRPr="00DC5575">
        <w:rPr>
          <w:rFonts w:ascii="Times New Roman" w:eastAsia="MS Mincho" w:hAnsi="Times New Roman"/>
          <w:sz w:val="24"/>
          <w:szCs w:val="24"/>
        </w:rPr>
        <w:t xml:space="preserve"> </w:t>
      </w:r>
      <w:r w:rsidR="00085858" w:rsidRPr="00DC5575">
        <w:rPr>
          <w:rFonts w:ascii="Times New Roman" w:hAnsi="Times New Roman"/>
          <w:sz w:val="24"/>
          <w:szCs w:val="24"/>
        </w:rPr>
        <w:t xml:space="preserve">to identify the code that best matches the proposed degree program. The CSU degree program code and CIP code will be assigned when the program is approved by the Chancellor. </w:t>
      </w:r>
    </w:p>
    <w:p w14:paraId="5D7169B6" w14:textId="09961BC8" w:rsidR="00343B39" w:rsidRDefault="00343B39" w:rsidP="007663CD">
      <w:pPr>
        <w:pStyle w:val="letters"/>
        <w:ind w:left="0" w:firstLine="0"/>
        <w:jc w:val="left"/>
        <w:rPr>
          <w:rFonts w:ascii="Times New Roman" w:hAnsi="Times New Roman"/>
          <w:bCs/>
        </w:rPr>
      </w:pPr>
    </w:p>
    <w:p w14:paraId="3656B9AB" w14:textId="77777777" w:rsidR="001B4F7C" w:rsidRDefault="001B4F7C" w:rsidP="001B4F7C">
      <w:pPr>
        <w:pStyle w:val="letters"/>
        <w:jc w:val="left"/>
        <w:rPr>
          <w:rFonts w:ascii="Times New Roman" w:hAnsi="Times New Roman"/>
        </w:rPr>
      </w:pPr>
    </w:p>
    <w:p w14:paraId="16AD76A7" w14:textId="22A04F3A" w:rsidR="001B4F7C" w:rsidRDefault="000F3FAA" w:rsidP="005F399A">
      <w:pPr>
        <w:pStyle w:val="letters"/>
        <w:numPr>
          <w:ilvl w:val="1"/>
          <w:numId w:val="1"/>
        </w:numPr>
        <w:jc w:val="left"/>
        <w:rPr>
          <w:rFonts w:ascii="Times New Roman" w:hAnsi="Times New Roman"/>
          <w:sz w:val="24"/>
          <w:szCs w:val="24"/>
        </w:rPr>
      </w:pPr>
      <w:r>
        <w:rPr>
          <w:rFonts w:ascii="Times New Roman" w:hAnsi="Times New Roman"/>
          <w:sz w:val="24"/>
          <w:szCs w:val="24"/>
        </w:rPr>
        <w:t xml:space="preserve">Teach out. </w:t>
      </w:r>
      <w:r w:rsidR="770870C8" w:rsidRPr="41BA7A79">
        <w:rPr>
          <w:rFonts w:ascii="Times New Roman" w:hAnsi="Times New Roman"/>
          <w:sz w:val="24"/>
          <w:szCs w:val="24"/>
        </w:rPr>
        <w:t>Please provide teach-out policy language to accommodate those students who will complete the original program with the option</w:t>
      </w:r>
      <w:r>
        <w:rPr>
          <w:rFonts w:ascii="Times New Roman" w:hAnsi="Times New Roman"/>
          <w:sz w:val="24"/>
          <w:szCs w:val="24"/>
        </w:rPr>
        <w:t xml:space="preserve">, </w:t>
      </w:r>
      <w:proofErr w:type="gramStart"/>
      <w:r>
        <w:rPr>
          <w:rFonts w:ascii="Times New Roman" w:hAnsi="Times New Roman"/>
          <w:sz w:val="24"/>
          <w:szCs w:val="24"/>
        </w:rPr>
        <w:t>emphasis</w:t>
      </w:r>
      <w:proofErr w:type="gramEnd"/>
      <w:r w:rsidR="770870C8" w:rsidRPr="41BA7A79">
        <w:rPr>
          <w:rFonts w:ascii="Times New Roman" w:hAnsi="Times New Roman"/>
          <w:sz w:val="24"/>
          <w:szCs w:val="24"/>
        </w:rPr>
        <w:t xml:space="preserve"> or concentration.</w:t>
      </w:r>
    </w:p>
    <w:p w14:paraId="45FB0818" w14:textId="77777777" w:rsidR="001B4F7C" w:rsidRDefault="001B4F7C" w:rsidP="001B4F7C">
      <w:pPr>
        <w:pStyle w:val="letters"/>
        <w:jc w:val="left"/>
        <w:rPr>
          <w:rFonts w:ascii="Times New Roman" w:hAnsi="Times New Roman"/>
          <w:sz w:val="24"/>
          <w:szCs w:val="24"/>
        </w:rPr>
      </w:pPr>
    </w:p>
    <w:p w14:paraId="7C1AB320" w14:textId="2D39DEBA" w:rsidR="001B4F7C" w:rsidRPr="009E40FA" w:rsidRDefault="000F3FAA" w:rsidP="005F399A">
      <w:pPr>
        <w:pStyle w:val="letters"/>
        <w:numPr>
          <w:ilvl w:val="1"/>
          <w:numId w:val="1"/>
        </w:numPr>
        <w:jc w:val="left"/>
        <w:rPr>
          <w:rFonts w:ascii="Times New Roman" w:hAnsi="Times New Roman"/>
          <w:sz w:val="24"/>
          <w:szCs w:val="24"/>
        </w:rPr>
      </w:pPr>
      <w:r>
        <w:rPr>
          <w:rFonts w:ascii="Times New Roman" w:hAnsi="Times New Roman"/>
          <w:sz w:val="24"/>
          <w:szCs w:val="24"/>
        </w:rPr>
        <w:t xml:space="preserve">Discontinuance. </w:t>
      </w:r>
      <w:r w:rsidR="001B4F7C" w:rsidRPr="32F89B6C">
        <w:rPr>
          <w:rFonts w:ascii="Times New Roman" w:hAnsi="Times New Roman"/>
          <w:sz w:val="24"/>
          <w:szCs w:val="24"/>
        </w:rPr>
        <w:t xml:space="preserve">Provide evidence </w:t>
      </w:r>
      <w:r w:rsidR="004222DC">
        <w:rPr>
          <w:rFonts w:ascii="Times New Roman" w:hAnsi="Times New Roman"/>
          <w:sz w:val="24"/>
          <w:szCs w:val="24"/>
        </w:rPr>
        <w:t xml:space="preserve">that </w:t>
      </w:r>
      <w:r w:rsidR="001B4F7C" w:rsidRPr="32F89B6C">
        <w:rPr>
          <w:rFonts w:ascii="Times New Roman" w:hAnsi="Times New Roman"/>
          <w:sz w:val="24"/>
          <w:szCs w:val="24"/>
        </w:rPr>
        <w:t>the current option</w:t>
      </w:r>
      <w:r w:rsidR="000F0EAE">
        <w:rPr>
          <w:rFonts w:ascii="Times New Roman" w:hAnsi="Times New Roman"/>
          <w:sz w:val="24"/>
          <w:szCs w:val="24"/>
        </w:rPr>
        <w:t>,</w:t>
      </w:r>
      <w:r w:rsidR="00BB7E6F">
        <w:rPr>
          <w:rFonts w:ascii="Times New Roman" w:hAnsi="Times New Roman"/>
          <w:sz w:val="24"/>
          <w:szCs w:val="24"/>
        </w:rPr>
        <w:t xml:space="preserve"> </w:t>
      </w:r>
      <w:proofErr w:type="gramStart"/>
      <w:r w:rsidR="00BB7E6F">
        <w:rPr>
          <w:rFonts w:ascii="Times New Roman" w:hAnsi="Times New Roman"/>
          <w:sz w:val="24"/>
          <w:szCs w:val="24"/>
        </w:rPr>
        <w:t>emphasis</w:t>
      </w:r>
      <w:proofErr w:type="gramEnd"/>
      <w:r w:rsidR="00BB7E6F">
        <w:rPr>
          <w:rFonts w:ascii="Times New Roman" w:hAnsi="Times New Roman"/>
          <w:sz w:val="24"/>
          <w:szCs w:val="24"/>
        </w:rPr>
        <w:t xml:space="preserve"> or concentration</w:t>
      </w:r>
      <w:r w:rsidR="001B4F7C" w:rsidRPr="32F89B6C">
        <w:rPr>
          <w:rFonts w:ascii="Times New Roman" w:hAnsi="Times New Roman"/>
          <w:sz w:val="24"/>
          <w:szCs w:val="24"/>
        </w:rPr>
        <w:t xml:space="preserve"> will be discontinued once all existing students exit the program.</w:t>
      </w:r>
    </w:p>
    <w:p w14:paraId="66132773" w14:textId="77777777" w:rsidR="00DF0B11" w:rsidRPr="00DE25B0" w:rsidRDefault="00DF0B11" w:rsidP="001B4F7C">
      <w:pPr>
        <w:pStyle w:val="Example"/>
        <w:tabs>
          <w:tab w:val="left" w:pos="720"/>
        </w:tabs>
        <w:jc w:val="both"/>
        <w:rPr>
          <w:rFonts w:ascii="Times New Roman" w:hAnsi="Times New Roman"/>
          <w:szCs w:val="24"/>
        </w:rPr>
      </w:pPr>
    </w:p>
    <w:p w14:paraId="31128CA9" w14:textId="77777777" w:rsidR="001B4F7C" w:rsidRPr="00DE25B0" w:rsidRDefault="001B4F7C" w:rsidP="00452383">
      <w:pPr>
        <w:pStyle w:val="Example"/>
        <w:numPr>
          <w:ilvl w:val="0"/>
          <w:numId w:val="22"/>
        </w:numPr>
        <w:rPr>
          <w:rFonts w:ascii="Times New Roman" w:hAnsi="Times New Roman"/>
          <w:b/>
          <w:szCs w:val="24"/>
        </w:rPr>
      </w:pPr>
      <w:r w:rsidRPr="00DE25B0">
        <w:rPr>
          <w:rFonts w:ascii="Times New Roman" w:hAnsi="Times New Roman"/>
          <w:b/>
          <w:szCs w:val="24"/>
        </w:rPr>
        <w:t>Program Overview and Rationale</w:t>
      </w:r>
    </w:p>
    <w:p w14:paraId="53128261" w14:textId="77777777" w:rsidR="001B4F7C" w:rsidRPr="00DE25B0" w:rsidRDefault="001B4F7C" w:rsidP="001B4F7C">
      <w:pPr>
        <w:pStyle w:val="Example"/>
        <w:ind w:left="720"/>
        <w:rPr>
          <w:rFonts w:ascii="Times New Roman" w:hAnsi="Times New Roman"/>
          <w:b/>
          <w:szCs w:val="24"/>
        </w:rPr>
      </w:pPr>
    </w:p>
    <w:p w14:paraId="48321BAE" w14:textId="27FF5A31" w:rsidR="001B4F7C" w:rsidRDefault="001B4F7C" w:rsidP="001B4F7C">
      <w:pPr>
        <w:pStyle w:val="letters"/>
        <w:numPr>
          <w:ilvl w:val="0"/>
          <w:numId w:val="4"/>
        </w:numPr>
        <w:jc w:val="left"/>
        <w:rPr>
          <w:rFonts w:ascii="Times New Roman" w:hAnsi="Times New Roman"/>
          <w:sz w:val="24"/>
          <w:szCs w:val="24"/>
        </w:rPr>
      </w:pPr>
      <w:r w:rsidRPr="00DC780C">
        <w:rPr>
          <w:rFonts w:ascii="Times New Roman" w:hAnsi="Times New Roman"/>
          <w:sz w:val="24"/>
          <w:szCs w:val="24"/>
        </w:rPr>
        <w:t>Provide</w:t>
      </w:r>
      <w:r>
        <w:rPr>
          <w:rFonts w:ascii="Times New Roman" w:hAnsi="Times New Roman"/>
          <w:sz w:val="24"/>
          <w:szCs w:val="24"/>
        </w:rPr>
        <w:t xml:space="preserve"> a r</w:t>
      </w:r>
      <w:r w:rsidRPr="00E15EF0">
        <w:rPr>
          <w:rFonts w:ascii="Times New Roman" w:hAnsi="Times New Roman"/>
          <w:sz w:val="24"/>
          <w:szCs w:val="24"/>
        </w:rPr>
        <w:t>ationale</w:t>
      </w:r>
      <w:r>
        <w:rPr>
          <w:rFonts w:ascii="Times New Roman" w:hAnsi="Times New Roman"/>
          <w:sz w:val="24"/>
          <w:szCs w:val="24"/>
        </w:rPr>
        <w:t xml:space="preserve"> for option</w:t>
      </w:r>
      <w:r w:rsidR="000F3FAA">
        <w:rPr>
          <w:rFonts w:ascii="Times New Roman" w:hAnsi="Times New Roman"/>
          <w:sz w:val="24"/>
          <w:szCs w:val="24"/>
        </w:rPr>
        <w:t xml:space="preserve">, </w:t>
      </w:r>
      <w:proofErr w:type="gramStart"/>
      <w:r w:rsidR="000F3FAA">
        <w:rPr>
          <w:rFonts w:ascii="Times New Roman" w:hAnsi="Times New Roman"/>
          <w:sz w:val="24"/>
          <w:szCs w:val="24"/>
        </w:rPr>
        <w:t>emphasis</w:t>
      </w:r>
      <w:proofErr w:type="gramEnd"/>
      <w:r>
        <w:rPr>
          <w:rFonts w:ascii="Times New Roman" w:hAnsi="Times New Roman"/>
          <w:sz w:val="24"/>
          <w:szCs w:val="24"/>
        </w:rPr>
        <w:t xml:space="preserve"> or concentration elevation to a full degree program. Include</w:t>
      </w:r>
      <w:r w:rsidRPr="00E15EF0">
        <w:rPr>
          <w:rFonts w:ascii="Times New Roman" w:hAnsi="Times New Roman"/>
          <w:sz w:val="24"/>
          <w:szCs w:val="24"/>
        </w:rPr>
        <w:t xml:space="preserve"> a brief description of the program, its </w:t>
      </w:r>
      <w:proofErr w:type="gramStart"/>
      <w:r w:rsidRPr="00E15EF0">
        <w:rPr>
          <w:rFonts w:ascii="Times New Roman" w:hAnsi="Times New Roman"/>
          <w:sz w:val="24"/>
          <w:szCs w:val="24"/>
        </w:rPr>
        <w:t>purpose</w:t>
      </w:r>
      <w:proofErr w:type="gramEnd"/>
      <w:r w:rsidRPr="00E15EF0">
        <w:rPr>
          <w:rFonts w:ascii="Times New Roman" w:hAnsi="Times New Roman"/>
          <w:sz w:val="24"/>
          <w:szCs w:val="24"/>
        </w:rPr>
        <w:t xml:space="preserve"> and strengths, fit with institutional mission, and a justification for </w:t>
      </w:r>
      <w:r>
        <w:rPr>
          <w:rFonts w:ascii="Times New Roman" w:hAnsi="Times New Roman"/>
          <w:sz w:val="24"/>
          <w:szCs w:val="24"/>
        </w:rPr>
        <w:t xml:space="preserve">elevating </w:t>
      </w:r>
      <w:r w:rsidRPr="00E15EF0">
        <w:rPr>
          <w:rFonts w:ascii="Times New Roman" w:hAnsi="Times New Roman"/>
          <w:sz w:val="24"/>
          <w:szCs w:val="24"/>
        </w:rPr>
        <w:t xml:space="preserve">the </w:t>
      </w:r>
      <w:r>
        <w:rPr>
          <w:rFonts w:ascii="Times New Roman" w:hAnsi="Times New Roman"/>
          <w:sz w:val="24"/>
          <w:szCs w:val="24"/>
        </w:rPr>
        <w:t>option</w:t>
      </w:r>
      <w:r w:rsidR="00E757A4">
        <w:rPr>
          <w:rFonts w:ascii="Times New Roman" w:hAnsi="Times New Roman"/>
          <w:sz w:val="24"/>
          <w:szCs w:val="24"/>
        </w:rPr>
        <w:t>, emphasis</w:t>
      </w:r>
      <w:r>
        <w:rPr>
          <w:rFonts w:ascii="Times New Roman" w:hAnsi="Times New Roman"/>
          <w:sz w:val="24"/>
          <w:szCs w:val="24"/>
        </w:rPr>
        <w:t xml:space="preserve"> or concentration to a full degree </w:t>
      </w:r>
      <w:r w:rsidRPr="00E15EF0">
        <w:rPr>
          <w:rFonts w:ascii="Times New Roman" w:hAnsi="Times New Roman"/>
          <w:sz w:val="24"/>
          <w:szCs w:val="24"/>
        </w:rPr>
        <w:t xml:space="preserve">program </w:t>
      </w:r>
      <w:r>
        <w:rPr>
          <w:rFonts w:ascii="Times New Roman" w:hAnsi="Times New Roman"/>
          <w:sz w:val="24"/>
          <w:szCs w:val="24"/>
        </w:rPr>
        <w:t xml:space="preserve">at this time. </w:t>
      </w:r>
    </w:p>
    <w:p w14:paraId="62486C05" w14:textId="77777777" w:rsidR="001B4F7C" w:rsidRDefault="001B4F7C" w:rsidP="001B4F7C">
      <w:pPr>
        <w:pStyle w:val="letters"/>
        <w:jc w:val="left"/>
        <w:rPr>
          <w:rFonts w:ascii="Times New Roman" w:hAnsi="Times New Roman"/>
          <w:sz w:val="24"/>
          <w:szCs w:val="24"/>
        </w:rPr>
      </w:pPr>
    </w:p>
    <w:p w14:paraId="0F50784A" w14:textId="77777777" w:rsidR="001B4F7C" w:rsidRDefault="770870C8" w:rsidP="001B4F7C">
      <w:pPr>
        <w:pStyle w:val="letters"/>
        <w:numPr>
          <w:ilvl w:val="0"/>
          <w:numId w:val="4"/>
        </w:numPr>
        <w:jc w:val="left"/>
        <w:rPr>
          <w:rFonts w:ascii="Times New Roman" w:hAnsi="Times New Roman"/>
          <w:sz w:val="24"/>
          <w:szCs w:val="24"/>
        </w:rPr>
      </w:pPr>
      <w:r w:rsidRPr="41BA7A79">
        <w:rPr>
          <w:rFonts w:ascii="Times New Roman" w:hAnsi="Times New Roman"/>
          <w:sz w:val="24"/>
          <w:szCs w:val="24"/>
        </w:rPr>
        <w:t xml:space="preserve">Provide the proposed catalog copy description, including program overview, degree requirements (including course catalog numbers, titles, and units), and admission requirements. For master’s degrees, please also include catalog copy describing the culminating experience requirement(s). </w:t>
      </w:r>
    </w:p>
    <w:p w14:paraId="778FAAF4" w14:textId="77777777" w:rsidR="005035B9" w:rsidRDefault="005035B9" w:rsidP="005035B9">
      <w:pPr>
        <w:pStyle w:val="letters"/>
        <w:ind w:left="0" w:firstLine="0"/>
        <w:jc w:val="left"/>
        <w:rPr>
          <w:rFonts w:ascii="Times New Roman" w:hAnsi="Times New Roman"/>
          <w:sz w:val="24"/>
          <w:szCs w:val="24"/>
        </w:rPr>
      </w:pPr>
    </w:p>
    <w:p w14:paraId="6A8BFA9D" w14:textId="001374EC" w:rsidR="41BA7A79" w:rsidRDefault="00A95404" w:rsidP="41BA7A79">
      <w:pPr>
        <w:pStyle w:val="letters"/>
        <w:numPr>
          <w:ilvl w:val="0"/>
          <w:numId w:val="4"/>
        </w:numPr>
        <w:jc w:val="left"/>
        <w:rPr>
          <w:sz w:val="24"/>
          <w:szCs w:val="24"/>
        </w:rPr>
      </w:pPr>
      <w:r>
        <w:rPr>
          <w:rFonts w:ascii="Times New Roman" w:hAnsi="Times New Roman"/>
          <w:sz w:val="24"/>
          <w:szCs w:val="24"/>
        </w:rPr>
        <w:t xml:space="preserve">Roadmaps. </w:t>
      </w:r>
      <w:r w:rsidR="41BA7A79" w:rsidRPr="41BA7A79">
        <w:rPr>
          <w:rFonts w:ascii="Times New Roman" w:hAnsi="Times New Roman"/>
          <w:sz w:val="24"/>
          <w:szCs w:val="24"/>
        </w:rPr>
        <w:t>Provide a 4-year major and subprogram roadmap</w:t>
      </w:r>
      <w:r w:rsidR="00CE6A20">
        <w:rPr>
          <w:rFonts w:ascii="Times New Roman" w:hAnsi="Times New Roman"/>
          <w:sz w:val="24"/>
          <w:szCs w:val="24"/>
        </w:rPr>
        <w:t xml:space="preserve"> and a 2-year transfer roadmap</w:t>
      </w:r>
      <w:r w:rsidR="41BA7A79" w:rsidRPr="41BA7A79">
        <w:rPr>
          <w:rFonts w:ascii="Times New Roman" w:hAnsi="Times New Roman"/>
          <w:sz w:val="24"/>
          <w:szCs w:val="24"/>
        </w:rPr>
        <w:t xml:space="preserve"> for </w:t>
      </w:r>
      <w:r w:rsidR="00AE13F9" w:rsidRPr="1D31F285">
        <w:rPr>
          <w:rFonts w:ascii="Times New Roman" w:hAnsi="Times New Roman"/>
          <w:sz w:val="24"/>
          <w:szCs w:val="24"/>
        </w:rPr>
        <w:t>bachelor’s</w:t>
      </w:r>
      <w:r w:rsidR="41BA7A79" w:rsidRPr="41BA7A79">
        <w:rPr>
          <w:rFonts w:ascii="Times New Roman" w:hAnsi="Times New Roman"/>
          <w:sz w:val="24"/>
          <w:szCs w:val="24"/>
        </w:rPr>
        <w:t xml:space="preserve"> degree programs </w:t>
      </w:r>
      <w:r>
        <w:rPr>
          <w:rFonts w:ascii="Times New Roman" w:hAnsi="Times New Roman"/>
          <w:sz w:val="24"/>
          <w:szCs w:val="24"/>
        </w:rPr>
        <w:t>or</w:t>
      </w:r>
      <w:r w:rsidR="41BA7A79" w:rsidRPr="41BA7A79">
        <w:rPr>
          <w:rFonts w:ascii="Times New Roman" w:hAnsi="Times New Roman"/>
          <w:sz w:val="24"/>
          <w:szCs w:val="24"/>
        </w:rPr>
        <w:t xml:space="preserve"> a</w:t>
      </w:r>
      <w:r w:rsidR="00DE34AA">
        <w:rPr>
          <w:rFonts w:ascii="Times New Roman" w:hAnsi="Times New Roman"/>
          <w:sz w:val="24"/>
          <w:szCs w:val="24"/>
        </w:rPr>
        <w:t xml:space="preserve">n appropriate </w:t>
      </w:r>
      <w:r w:rsidR="41BA7A79" w:rsidRPr="41BA7A79">
        <w:rPr>
          <w:rFonts w:ascii="Times New Roman" w:hAnsi="Times New Roman"/>
          <w:sz w:val="24"/>
          <w:szCs w:val="24"/>
        </w:rPr>
        <w:t>year major roadmap for master’s degree programs</w:t>
      </w:r>
      <w:r w:rsidR="41BA7A79" w:rsidRPr="1D31F285">
        <w:rPr>
          <w:rFonts w:ascii="Times New Roman" w:hAnsi="Times New Roman"/>
          <w:sz w:val="24"/>
          <w:szCs w:val="24"/>
        </w:rPr>
        <w:t xml:space="preserve"> that outlines the suggested coursework students should complete each semester</w:t>
      </w:r>
      <w:r w:rsidR="41BA7A79" w:rsidRPr="41BA7A79">
        <w:rPr>
          <w:rFonts w:ascii="Times New Roman" w:hAnsi="Times New Roman"/>
          <w:sz w:val="24"/>
          <w:szCs w:val="24"/>
        </w:rPr>
        <w:t>.</w:t>
      </w:r>
    </w:p>
    <w:p w14:paraId="4101652C" w14:textId="77777777" w:rsidR="001B4F7C" w:rsidRPr="009E40FA" w:rsidRDefault="001B4F7C" w:rsidP="001B4F7C">
      <w:pPr>
        <w:pStyle w:val="letters"/>
        <w:ind w:left="0" w:firstLine="0"/>
        <w:jc w:val="left"/>
        <w:rPr>
          <w:rFonts w:ascii="Times New Roman" w:hAnsi="Times New Roman"/>
          <w:sz w:val="24"/>
          <w:szCs w:val="24"/>
        </w:rPr>
      </w:pPr>
    </w:p>
    <w:p w14:paraId="7F795E54" w14:textId="3C8C195A" w:rsidR="001B4F7C" w:rsidRDefault="770870C8" w:rsidP="001B4F7C">
      <w:pPr>
        <w:pStyle w:val="ListParagraph"/>
        <w:numPr>
          <w:ilvl w:val="0"/>
          <w:numId w:val="4"/>
        </w:numPr>
        <w:rPr>
          <w:rFonts w:ascii="Times New Roman" w:eastAsia="Times New Roman" w:hAnsi="Times New Roman" w:cs="Times New Roman"/>
        </w:rPr>
      </w:pPr>
      <w:r w:rsidRPr="41BA7A79">
        <w:rPr>
          <w:rFonts w:ascii="Times New Roman" w:eastAsia="Times New Roman" w:hAnsi="Times New Roman" w:cs="Times New Roman"/>
        </w:rPr>
        <w:t>Provide written documentation of the campus approval process with written evidence of a significantly greater campus and administrative commitment to sustain the stand-alone program than was required to establish it as a</w:t>
      </w:r>
      <w:r w:rsidR="009D1D80">
        <w:rPr>
          <w:rFonts w:ascii="Times New Roman" w:eastAsia="Times New Roman" w:hAnsi="Times New Roman" w:cs="Times New Roman"/>
        </w:rPr>
        <w:t xml:space="preserve">n option, </w:t>
      </w:r>
      <w:proofErr w:type="gramStart"/>
      <w:r w:rsidR="009D1D80">
        <w:rPr>
          <w:rFonts w:ascii="Times New Roman" w:eastAsia="Times New Roman" w:hAnsi="Times New Roman" w:cs="Times New Roman"/>
        </w:rPr>
        <w:t>emphasis</w:t>
      </w:r>
      <w:proofErr w:type="gramEnd"/>
      <w:r w:rsidR="009D1D80">
        <w:rPr>
          <w:rFonts w:ascii="Times New Roman" w:eastAsia="Times New Roman" w:hAnsi="Times New Roman" w:cs="Times New Roman"/>
        </w:rPr>
        <w:t xml:space="preserve"> or concentration</w:t>
      </w:r>
      <w:r w:rsidRPr="41BA7A79">
        <w:rPr>
          <w:rFonts w:ascii="Times New Roman" w:eastAsia="Times New Roman" w:hAnsi="Times New Roman" w:cs="Times New Roman"/>
        </w:rPr>
        <w:t>.</w:t>
      </w:r>
    </w:p>
    <w:p w14:paraId="4B99056E" w14:textId="77777777" w:rsidR="001B4F7C" w:rsidRPr="00DE25B0" w:rsidRDefault="001B4F7C" w:rsidP="001B4F7C"/>
    <w:p w14:paraId="63E2049D" w14:textId="7B1C41C0" w:rsidR="001B4F7C" w:rsidRPr="00161308" w:rsidRDefault="770870C8" w:rsidP="00452383">
      <w:pPr>
        <w:pStyle w:val="ListParagraph"/>
        <w:numPr>
          <w:ilvl w:val="0"/>
          <w:numId w:val="22"/>
        </w:numPr>
        <w:rPr>
          <w:rFonts w:ascii="Times New Roman" w:hAnsi="Times New Roman" w:cs="Times New Roman"/>
          <w:i/>
          <w:iCs/>
        </w:rPr>
      </w:pPr>
      <w:r w:rsidRPr="41BA7A79">
        <w:rPr>
          <w:rFonts w:ascii="Times New Roman" w:hAnsi="Times New Roman" w:cs="Times New Roman"/>
          <w:b/>
          <w:bCs/>
        </w:rPr>
        <w:t xml:space="preserve">Curriculum – </w:t>
      </w:r>
      <w:r w:rsidRPr="41BA7A79">
        <w:rPr>
          <w:rFonts w:ascii="Times New Roman" w:hAnsi="Times New Roman" w:cs="Times New Roman"/>
          <w:i/>
          <w:iCs/>
        </w:rPr>
        <w:t xml:space="preserve">(These requirements conform to the WSCUC 2013 Handbook of Accreditation) </w:t>
      </w:r>
    </w:p>
    <w:p w14:paraId="45E3857F" w14:textId="77777777" w:rsidR="009A30AF" w:rsidRDefault="009A30AF" w:rsidP="009A30AF">
      <w:pPr>
        <w:pStyle w:val="ListParagraph"/>
        <w:rPr>
          <w:rStyle w:val="normaltextrun"/>
          <w:color w:val="000000"/>
          <w:shd w:val="clear" w:color="auto" w:fill="FFFFFF"/>
        </w:rPr>
      </w:pPr>
    </w:p>
    <w:p w14:paraId="40BA914B" w14:textId="37C0FAED" w:rsidR="009A30AF" w:rsidRPr="009A30AF" w:rsidRDefault="009A30AF" w:rsidP="009A30AF">
      <w:pPr>
        <w:pStyle w:val="ListParagraph"/>
        <w:rPr>
          <w:rFonts w:ascii="Times New Roman" w:hAnsi="Times New Roman" w:cs="Times New Roman"/>
        </w:rPr>
      </w:pPr>
      <w:r w:rsidRPr="009A30AF">
        <w:rPr>
          <w:rStyle w:val="normaltextrun"/>
          <w:rFonts w:ascii="Times New Roman" w:hAnsi="Times New Roman" w:cs="Times New Roman"/>
          <w:color w:val="000000"/>
          <w:shd w:val="clear" w:color="auto" w:fill="FFFFFF"/>
        </w:rPr>
        <w:t>Campuses are to maintain the degree requirements associated with a degree program approved by the Chancellor’s Office</w:t>
      </w:r>
      <w:r w:rsidR="00CD2B35">
        <w:rPr>
          <w:rStyle w:val="normaltextrun"/>
          <w:rFonts w:ascii="Times New Roman" w:hAnsi="Times New Roman" w:cs="Times New Roman"/>
          <w:color w:val="000000"/>
          <w:shd w:val="clear" w:color="auto" w:fill="FFFFFF"/>
        </w:rPr>
        <w:t>.</w:t>
      </w:r>
      <w:r w:rsidRPr="009A30AF">
        <w:rPr>
          <w:rStyle w:val="normaltextrun"/>
          <w:rFonts w:ascii="Times New Roman" w:hAnsi="Times New Roman" w:cs="Times New Roman"/>
          <w:color w:val="000000"/>
          <w:shd w:val="clear" w:color="auto" w:fill="FFFFFF"/>
        </w:rPr>
        <w:t xml:space="preserve"> </w:t>
      </w:r>
      <w:r w:rsidR="00CD2B35">
        <w:rPr>
          <w:rStyle w:val="normaltextrun"/>
          <w:rFonts w:ascii="Times New Roman" w:hAnsi="Times New Roman" w:cs="Times New Roman"/>
          <w:color w:val="000000"/>
          <w:shd w:val="clear" w:color="auto" w:fill="FFFFFF"/>
        </w:rPr>
        <w:t>S</w:t>
      </w:r>
      <w:r w:rsidRPr="009A30AF">
        <w:rPr>
          <w:rStyle w:val="normaltextrun"/>
          <w:rFonts w:ascii="Times New Roman" w:hAnsi="Times New Roman" w:cs="Times New Roman"/>
          <w:color w:val="000000"/>
          <w:shd w:val="clear" w:color="auto" w:fill="FFFFFF"/>
        </w:rPr>
        <w:t xml:space="preserve">ubstantive curricular changes are to be approved by the campus curriculum-approval process. To ensure the integrity of degree programs, each approved degree title is to be associated with only one set of curricular requirements. Requirements in addition to the major may be achieved through the use of a subprogram (an option, </w:t>
      </w:r>
      <w:r w:rsidR="00DA48EA">
        <w:rPr>
          <w:rStyle w:val="normaltextrun"/>
          <w:rFonts w:ascii="Times New Roman" w:hAnsi="Times New Roman" w:cs="Times New Roman"/>
          <w:color w:val="000000"/>
          <w:shd w:val="clear" w:color="auto" w:fill="FFFFFF"/>
        </w:rPr>
        <w:t xml:space="preserve">emphasis or </w:t>
      </w:r>
      <w:r w:rsidRPr="009A30AF">
        <w:rPr>
          <w:rStyle w:val="normaltextrun"/>
          <w:rFonts w:ascii="Times New Roman" w:hAnsi="Times New Roman" w:cs="Times New Roman"/>
          <w:color w:val="000000"/>
          <w:shd w:val="clear" w:color="auto" w:fill="FFFFFF"/>
        </w:rPr>
        <w:t xml:space="preserve">concentration), as noted in </w:t>
      </w:r>
      <w:hyperlink r:id="rId16" w:tgtFrame="_blank" w:history="1">
        <w:r w:rsidRPr="009A30AF">
          <w:rPr>
            <w:rStyle w:val="normaltextrun"/>
            <w:rFonts w:ascii="Times New Roman" w:hAnsi="Times New Roman" w:cs="Times New Roman"/>
            <w:color w:val="0000FF"/>
            <w:u w:val="single"/>
            <w:shd w:val="clear" w:color="auto" w:fill="FFFFFF"/>
          </w:rPr>
          <w:t>Policy 1071</w:t>
        </w:r>
      </w:hyperlink>
      <w:r w:rsidRPr="009A30AF">
        <w:rPr>
          <w:rStyle w:val="normaltextrun"/>
          <w:rFonts w:ascii="Times New Roman" w:hAnsi="Times New Roman" w:cs="Times New Roman"/>
          <w:color w:val="000000"/>
          <w:shd w:val="clear" w:color="auto" w:fill="FFFFFF"/>
        </w:rPr>
        <w:t xml:space="preserve">. An option, </w:t>
      </w:r>
      <w:r w:rsidR="00DA48EA">
        <w:rPr>
          <w:rStyle w:val="normaltextrun"/>
          <w:rFonts w:ascii="Times New Roman" w:hAnsi="Times New Roman" w:cs="Times New Roman"/>
          <w:color w:val="000000"/>
          <w:shd w:val="clear" w:color="auto" w:fill="FFFFFF"/>
        </w:rPr>
        <w:t xml:space="preserve">emphasis or </w:t>
      </w:r>
      <w:r w:rsidRPr="009A30AF">
        <w:rPr>
          <w:rStyle w:val="normaltextrun"/>
          <w:rFonts w:ascii="Times New Roman" w:hAnsi="Times New Roman" w:cs="Times New Roman"/>
          <w:color w:val="000000"/>
          <w:shd w:val="clear" w:color="auto" w:fill="FFFFFF"/>
        </w:rPr>
        <w:t xml:space="preserve">concentration must constitute less than one half of the units required in the major core to </w:t>
      </w:r>
      <w:r w:rsidR="002570CC">
        <w:rPr>
          <w:rStyle w:val="normaltextrun"/>
          <w:rFonts w:ascii="Times New Roman" w:hAnsi="Times New Roman" w:cs="Times New Roman"/>
          <w:color w:val="000000"/>
          <w:shd w:val="clear" w:color="auto" w:fill="FFFFFF"/>
        </w:rPr>
        <w:t>e</w:t>
      </w:r>
      <w:r w:rsidRPr="009A30AF">
        <w:rPr>
          <w:rStyle w:val="normaltextrun"/>
          <w:rFonts w:ascii="Times New Roman" w:hAnsi="Times New Roman" w:cs="Times New Roman"/>
          <w:color w:val="000000"/>
          <w:shd w:val="clear" w:color="auto" w:fill="FFFFFF"/>
        </w:rPr>
        <w:t xml:space="preserve">nsure that the program’s student learning outcomes can be achieved by all enrolled students, regardless of subprogram pursued. For more information on the meaning, quality, and integrity of degrees, please see the </w:t>
      </w:r>
      <w:hyperlink r:id="rId17" w:tgtFrame="_blank" w:history="1">
        <w:r w:rsidRPr="009A30AF">
          <w:rPr>
            <w:rStyle w:val="normaltextrun"/>
            <w:rFonts w:ascii="Times New Roman" w:hAnsi="Times New Roman" w:cs="Times New Roman"/>
            <w:color w:val="0000FF"/>
            <w:u w:val="single"/>
            <w:shd w:val="clear" w:color="auto" w:fill="FFFFFF"/>
          </w:rPr>
          <w:t xml:space="preserve">WASC Senior College </w:t>
        </w:r>
        <w:r w:rsidRPr="009A30AF">
          <w:rPr>
            <w:rStyle w:val="normaltextrun"/>
            <w:rFonts w:ascii="Times New Roman" w:hAnsi="Times New Roman" w:cs="Times New Roman"/>
            <w:color w:val="0000FF"/>
            <w:u w:val="single"/>
            <w:shd w:val="clear" w:color="auto" w:fill="FFFFFF"/>
          </w:rPr>
          <w:lastRenderedPageBreak/>
          <w:t>and University Commission (WSCUC) 2013 Handbook of Accreditation, Component 3 of the Institutional Report guidelines</w:t>
        </w:r>
      </w:hyperlink>
      <w:r w:rsidRPr="009A30AF">
        <w:rPr>
          <w:rStyle w:val="normaltextrun"/>
          <w:rFonts w:ascii="Times New Roman" w:hAnsi="Times New Roman" w:cs="Times New Roman"/>
          <w:color w:val="000000"/>
          <w:shd w:val="clear" w:color="auto" w:fill="FFFFFF"/>
        </w:rPr>
        <w:t>. </w:t>
      </w:r>
      <w:r w:rsidRPr="009A30AF">
        <w:rPr>
          <w:rStyle w:val="eop"/>
          <w:rFonts w:ascii="Times New Roman" w:hAnsi="Times New Roman" w:cs="Times New Roman"/>
          <w:color w:val="000000"/>
          <w:shd w:val="clear" w:color="auto" w:fill="FFFFFF"/>
        </w:rPr>
        <w:t> </w:t>
      </w:r>
    </w:p>
    <w:p w14:paraId="1299C43A" w14:textId="77777777" w:rsidR="001B4F7C" w:rsidRPr="00161308" w:rsidRDefault="001B4F7C" w:rsidP="001B4F7C">
      <w:pPr>
        <w:pStyle w:val="letters"/>
        <w:tabs>
          <w:tab w:val="num" w:pos="1080"/>
        </w:tabs>
        <w:ind w:left="1080"/>
        <w:jc w:val="left"/>
        <w:rPr>
          <w:rFonts w:ascii="Times New Roman" w:hAnsi="Times New Roman"/>
          <w:sz w:val="24"/>
          <w:szCs w:val="24"/>
        </w:rPr>
      </w:pPr>
    </w:p>
    <w:p w14:paraId="1A39BC20" w14:textId="0F22C9A2" w:rsidR="001B4F7C" w:rsidRPr="00D30B0D" w:rsidRDefault="001B4F7C" w:rsidP="001B4F7C">
      <w:pPr>
        <w:ind w:left="1080" w:hanging="360"/>
      </w:pPr>
      <w:r>
        <w:t>a</w:t>
      </w:r>
      <w:r w:rsidRPr="00161308">
        <w:t xml:space="preserve">.  </w:t>
      </w:r>
      <w:r>
        <w:t xml:space="preserve"> Provide a side-by-side comparison showing</w:t>
      </w:r>
      <w:r w:rsidRPr="00D30B0D">
        <w:t xml:space="preserve"> the </w:t>
      </w:r>
      <w:r>
        <w:t xml:space="preserve">course requirements of the </w:t>
      </w:r>
      <w:r w:rsidRPr="00D30B0D">
        <w:t>existing degree</w:t>
      </w:r>
      <w:r w:rsidR="00764BDD">
        <w:t xml:space="preserve"> program</w:t>
      </w:r>
      <w:r w:rsidRPr="00D30B0D">
        <w:t xml:space="preserve"> and </w:t>
      </w:r>
      <w:r w:rsidR="00DB7C45">
        <w:t xml:space="preserve">subprogram </w:t>
      </w:r>
      <w:r>
        <w:t xml:space="preserve">on one side and the proposed new </w:t>
      </w:r>
      <w:r w:rsidR="00655184">
        <w:t xml:space="preserve">degree program </w:t>
      </w:r>
      <w:r>
        <w:t>on the other.</w:t>
      </w:r>
      <w:r w:rsidRPr="00D30B0D">
        <w:t xml:space="preserve"> </w:t>
      </w:r>
    </w:p>
    <w:p w14:paraId="4DDBEF00" w14:textId="77777777" w:rsidR="001B4F7C" w:rsidRDefault="001B4F7C" w:rsidP="001B4F7C">
      <w:pPr>
        <w:ind w:left="720"/>
      </w:pPr>
    </w:p>
    <w:p w14:paraId="329799E9" w14:textId="77777777" w:rsidR="001B4F7C" w:rsidRPr="00161308" w:rsidRDefault="001B4F7C" w:rsidP="001B4F7C">
      <w:pPr>
        <w:ind w:left="720"/>
      </w:pPr>
      <w:r>
        <w:t xml:space="preserve">b.  </w:t>
      </w:r>
      <w:r w:rsidRPr="00161308">
        <w:rPr>
          <w:u w:val="single"/>
        </w:rPr>
        <w:t>These program proposal elements are required</w:t>
      </w:r>
      <w:r w:rsidRPr="00161308">
        <w:t>:</w:t>
      </w:r>
    </w:p>
    <w:p w14:paraId="3461D779" w14:textId="77777777" w:rsidR="001B4F7C" w:rsidRPr="00161308" w:rsidRDefault="001B4F7C" w:rsidP="001B4F7C"/>
    <w:p w14:paraId="5BA6DDEA" w14:textId="77777777" w:rsidR="001B4F7C" w:rsidRPr="00161308" w:rsidRDefault="001B4F7C" w:rsidP="001B4F7C">
      <w:pPr>
        <w:pStyle w:val="ListParagraph"/>
        <w:numPr>
          <w:ilvl w:val="0"/>
          <w:numId w:val="3"/>
        </w:numPr>
        <w:ind w:left="1440"/>
        <w:rPr>
          <w:rFonts w:ascii="Times New Roman" w:hAnsi="Times New Roman" w:cs="Times New Roman"/>
        </w:rPr>
      </w:pPr>
      <w:r w:rsidRPr="00161308">
        <w:rPr>
          <w:rFonts w:ascii="Times New Roman" w:hAnsi="Times New Roman" w:cs="Times New Roman"/>
        </w:rPr>
        <w:t xml:space="preserve">Comprehensive assessment plan addressing all assessment </w:t>
      </w:r>
      <w:proofErr w:type="gramStart"/>
      <w:r w:rsidRPr="00161308">
        <w:rPr>
          <w:rFonts w:ascii="Times New Roman" w:hAnsi="Times New Roman" w:cs="Times New Roman"/>
        </w:rPr>
        <w:t>elements;</w:t>
      </w:r>
      <w:proofErr w:type="gramEnd"/>
    </w:p>
    <w:p w14:paraId="3AC53FB2" w14:textId="77777777" w:rsidR="001B4F7C" w:rsidRPr="00161308" w:rsidRDefault="001B4F7C" w:rsidP="001B4F7C">
      <w:pPr>
        <w:pStyle w:val="ListParagraph"/>
        <w:numPr>
          <w:ilvl w:val="0"/>
          <w:numId w:val="3"/>
        </w:numPr>
        <w:ind w:left="1440"/>
        <w:rPr>
          <w:rFonts w:ascii="Times New Roman" w:hAnsi="Times New Roman" w:cs="Times New Roman"/>
        </w:rPr>
      </w:pPr>
      <w:r w:rsidRPr="00161308">
        <w:rPr>
          <w:rFonts w:ascii="Times New Roman" w:hAnsi="Times New Roman" w:cs="Times New Roman"/>
        </w:rPr>
        <w:t>Matrix showing where student learning outcomes are introduced (I), developed (D), and mastered (M)</w:t>
      </w:r>
    </w:p>
    <w:p w14:paraId="3CF2D8B6" w14:textId="77777777" w:rsidR="001B4F7C" w:rsidRPr="00161308" w:rsidRDefault="001B4F7C" w:rsidP="001B4F7C">
      <w:pPr>
        <w:rPr>
          <w:u w:val="single"/>
        </w:rPr>
      </w:pPr>
    </w:p>
    <w:p w14:paraId="105E264B" w14:textId="581B85D9" w:rsidR="001B4F7C" w:rsidRPr="00161308" w:rsidRDefault="009B5BDD" w:rsidP="001B4F7C">
      <w:pPr>
        <w:ind w:left="1080"/>
      </w:pPr>
      <w:r>
        <w:t>A k</w:t>
      </w:r>
      <w:r w:rsidR="770870C8" w:rsidRPr="41BA7A79">
        <w:t xml:space="preserve">ey to program planning is creating a comprehensive assessment plan addressing multiple elements, including a strategy and tool to assess each student learning outcome, (directly related to overall institutional and program learning outcomes). Constructing an assessment matrix, showing the relationship between all assessment elements, is an efficient and clear method of displaying all assessment plan components. </w:t>
      </w:r>
    </w:p>
    <w:p w14:paraId="0FB78278" w14:textId="77777777" w:rsidR="001B4F7C" w:rsidRPr="00161308" w:rsidRDefault="001B4F7C" w:rsidP="001B4F7C">
      <w:pPr>
        <w:ind w:left="1080"/>
      </w:pPr>
    </w:p>
    <w:p w14:paraId="7A3F2E68" w14:textId="32EAB777" w:rsidR="001B4F7C" w:rsidRDefault="001B4F7C" w:rsidP="001B4F7C">
      <w:pPr>
        <w:ind w:left="1080"/>
      </w:pPr>
      <w:r w:rsidRPr="00161308">
        <w:t xml:space="preserve">Creating a curriculum map matrix, identifying the student learning outcomes, the courses where they are found, and where content is “Introduced,” “Developed,” and “Mastered” </w:t>
      </w:r>
      <w:r w:rsidR="008C6F8F" w:rsidRPr="00161308">
        <w:t>ensures</w:t>
      </w:r>
      <w:r w:rsidRPr="00161308">
        <w:t xml:space="preserve"> that all student learning outcomes are directly related </w:t>
      </w:r>
      <w:r>
        <w:t>to overall program goals and</w:t>
      </w:r>
      <w:r w:rsidRPr="00161308">
        <w:t xml:space="preserve"> repres</w:t>
      </w:r>
      <w:r>
        <w:t xml:space="preserve">ented across the curriculum </w:t>
      </w:r>
      <w:r w:rsidRPr="00161308">
        <w:t xml:space="preserve">at the appropriate times. Assessment of outcomes is expected to be carried out systematically according to an established schedule. </w:t>
      </w:r>
    </w:p>
    <w:p w14:paraId="1FC39945" w14:textId="77777777" w:rsidR="001B4F7C" w:rsidRDefault="001B4F7C" w:rsidP="001B4F7C"/>
    <w:p w14:paraId="6EA4235B" w14:textId="77777777" w:rsidR="001B4F7C" w:rsidRPr="00A90119" w:rsidRDefault="001B4F7C" w:rsidP="00452383">
      <w:pPr>
        <w:pStyle w:val="ListParagraph"/>
        <w:numPr>
          <w:ilvl w:val="0"/>
          <w:numId w:val="22"/>
        </w:numPr>
        <w:rPr>
          <w:rFonts w:ascii="Times New Roman" w:hAnsi="Times New Roman" w:cs="Times New Roman"/>
          <w:b/>
        </w:rPr>
      </w:pPr>
      <w:r w:rsidRPr="00A90119">
        <w:rPr>
          <w:rFonts w:ascii="Times New Roman" w:hAnsi="Times New Roman" w:cs="Times New Roman"/>
          <w:b/>
        </w:rPr>
        <w:t>Evidence of Potential Student Demand</w:t>
      </w:r>
    </w:p>
    <w:p w14:paraId="0562CB0E" w14:textId="77777777" w:rsidR="001B4F7C" w:rsidRDefault="001B4F7C" w:rsidP="001B4F7C"/>
    <w:p w14:paraId="1BD638D8" w14:textId="0038B8DC" w:rsidR="00D11FFB" w:rsidRPr="009D448A" w:rsidRDefault="00D11FFB" w:rsidP="00D11FFB">
      <w:pPr>
        <w:pStyle w:val="ListParagraph"/>
        <w:numPr>
          <w:ilvl w:val="0"/>
          <w:numId w:val="15"/>
        </w:numPr>
        <w:rPr>
          <w:rFonts w:ascii="Times New Roman" w:hAnsi="Times New Roman" w:cs="Times New Roman"/>
        </w:rPr>
      </w:pPr>
      <w:r w:rsidRPr="009D448A">
        <w:rPr>
          <w:rFonts w:ascii="Times New Roman" w:hAnsi="Times New Roman" w:cs="Times New Roman"/>
        </w:rPr>
        <w:t xml:space="preserve">Provide enrollment numbers in the current option, </w:t>
      </w:r>
      <w:proofErr w:type="gramStart"/>
      <w:r w:rsidRPr="009D448A">
        <w:rPr>
          <w:rFonts w:ascii="Times New Roman" w:hAnsi="Times New Roman" w:cs="Times New Roman"/>
        </w:rPr>
        <w:t>emphasis</w:t>
      </w:r>
      <w:proofErr w:type="gramEnd"/>
      <w:r w:rsidRPr="009D448A">
        <w:rPr>
          <w:rFonts w:ascii="Times New Roman" w:hAnsi="Times New Roman" w:cs="Times New Roman"/>
        </w:rPr>
        <w:t xml:space="preserve"> or concentration for the past three to five years to provide evidence of sustained and possible future interest in the program.</w:t>
      </w:r>
    </w:p>
    <w:p w14:paraId="044F86A5" w14:textId="77777777" w:rsidR="00D11FFB" w:rsidRPr="009D448A" w:rsidRDefault="00D11FFB" w:rsidP="00D11FFB">
      <w:pPr>
        <w:pStyle w:val="ListParagraph"/>
        <w:ind w:left="1440"/>
        <w:rPr>
          <w:rFonts w:ascii="Times New Roman" w:hAnsi="Times New Roman" w:cs="Times New Roman"/>
        </w:rPr>
      </w:pPr>
    </w:p>
    <w:p w14:paraId="79ED290D" w14:textId="77777777" w:rsidR="00D11FFB" w:rsidRPr="009D448A" w:rsidRDefault="00D11FFB" w:rsidP="00D11FFB">
      <w:pPr>
        <w:pStyle w:val="ListParagraph"/>
        <w:numPr>
          <w:ilvl w:val="0"/>
          <w:numId w:val="15"/>
        </w:numPr>
        <w:rPr>
          <w:rFonts w:ascii="Times New Roman" w:hAnsi="Times New Roman" w:cs="Times New Roman"/>
        </w:rPr>
      </w:pPr>
      <w:r w:rsidRPr="009D448A">
        <w:rPr>
          <w:rFonts w:ascii="Times New Roman" w:hAnsi="Times New Roman" w:cs="Times New Roman"/>
        </w:rPr>
        <w:t xml:space="preserve">Provide compelling evidence of student interest in enrolling in the proposed program.  Types of evidence vary and may include national, statewide, and professional employment forecasts and surveys; petitions; lists of related associate degree programs at feeder community colleges; reports from community college transfer centers; and enrollments from feeder baccalaureate programs.  </w:t>
      </w:r>
    </w:p>
    <w:p w14:paraId="1A4CD202" w14:textId="77777777" w:rsidR="00D11FFB" w:rsidRPr="009D448A" w:rsidRDefault="00D11FFB" w:rsidP="00D11FFB">
      <w:pPr>
        <w:ind w:left="1080" w:hanging="360"/>
      </w:pPr>
    </w:p>
    <w:p w14:paraId="10215AFD" w14:textId="3B8F3A1F" w:rsidR="00D11FFB" w:rsidRPr="009D448A" w:rsidRDefault="00D11FFB" w:rsidP="00D11FFB">
      <w:pPr>
        <w:pStyle w:val="ListParagraph"/>
        <w:numPr>
          <w:ilvl w:val="0"/>
          <w:numId w:val="15"/>
        </w:numPr>
        <w:rPr>
          <w:rFonts w:ascii="Times New Roman" w:hAnsi="Times New Roman" w:cs="Times New Roman"/>
        </w:rPr>
      </w:pPr>
      <w:r w:rsidRPr="009D448A">
        <w:rPr>
          <w:rFonts w:ascii="Times New Roman" w:hAnsi="Times New Roman" w:cs="Times New Roman"/>
        </w:rPr>
        <w:t xml:space="preserve">Identify how issues of diversity and access to the university were considered when planning this program. Describe what steps the program will take to ensure all prospective candidates have equitable access to the program.  This description may include recruitment strategies and any other techniques to </w:t>
      </w:r>
      <w:r w:rsidR="00A9793B">
        <w:rPr>
          <w:rFonts w:ascii="Times New Roman" w:hAnsi="Times New Roman" w:cs="Times New Roman"/>
        </w:rPr>
        <w:t>ensure</w:t>
      </w:r>
      <w:r w:rsidRPr="009D448A">
        <w:rPr>
          <w:rFonts w:ascii="Times New Roman" w:hAnsi="Times New Roman" w:cs="Times New Roman"/>
        </w:rPr>
        <w:t xml:space="preserve"> a diverse and qualified candidate pool. </w:t>
      </w:r>
    </w:p>
    <w:p w14:paraId="6AAC6197" w14:textId="77777777" w:rsidR="00D11FFB" w:rsidRPr="009D448A" w:rsidRDefault="00D11FFB" w:rsidP="00D11FFB">
      <w:pPr>
        <w:ind w:left="1080" w:hanging="360"/>
      </w:pPr>
    </w:p>
    <w:p w14:paraId="7228DB35" w14:textId="77777777" w:rsidR="00D11FFB" w:rsidRPr="009D448A" w:rsidRDefault="00D11FFB" w:rsidP="00D11FFB">
      <w:pPr>
        <w:pStyle w:val="ListParagraph"/>
        <w:numPr>
          <w:ilvl w:val="0"/>
          <w:numId w:val="15"/>
        </w:numPr>
        <w:rPr>
          <w:rFonts w:ascii="Times New Roman" w:hAnsi="Times New Roman" w:cs="Times New Roman"/>
        </w:rPr>
      </w:pPr>
      <w:r w:rsidRPr="009D448A">
        <w:rPr>
          <w:rFonts w:ascii="Times New Roman" w:hAnsi="Times New Roman" w:cs="Times New Roman"/>
        </w:rPr>
        <w:lastRenderedPageBreak/>
        <w:t>For master’s degree proposals, cite the number of declared undergraduate majors and the degree production over the preceding three years for the corresponding baccalaureate program, if there is one.</w:t>
      </w:r>
    </w:p>
    <w:p w14:paraId="246E7C0A" w14:textId="77777777" w:rsidR="00D11FFB" w:rsidRPr="009D448A" w:rsidRDefault="00D11FFB" w:rsidP="00D11FFB">
      <w:pPr>
        <w:ind w:left="1080" w:hanging="360"/>
      </w:pPr>
    </w:p>
    <w:p w14:paraId="3D9941CE" w14:textId="77777777" w:rsidR="00D11FFB" w:rsidRPr="009D448A" w:rsidRDefault="00D11FFB" w:rsidP="00D11FFB">
      <w:pPr>
        <w:pStyle w:val="ListParagraph"/>
        <w:numPr>
          <w:ilvl w:val="0"/>
          <w:numId w:val="15"/>
        </w:numPr>
        <w:rPr>
          <w:rFonts w:ascii="Times New Roman" w:hAnsi="Times New Roman" w:cs="Times New Roman"/>
        </w:rPr>
      </w:pPr>
      <w:r w:rsidRPr="009D448A">
        <w:rPr>
          <w:rFonts w:ascii="Times New Roman" w:hAnsi="Times New Roman" w:cs="Times New Roman"/>
        </w:rPr>
        <w:t>Describe professional uses of the proposed degree program.</w:t>
      </w:r>
    </w:p>
    <w:p w14:paraId="3B7E6230" w14:textId="77777777" w:rsidR="00D11FFB" w:rsidRPr="009D448A" w:rsidRDefault="00D11FFB" w:rsidP="00D11FFB"/>
    <w:p w14:paraId="7A89A9EB" w14:textId="77777777" w:rsidR="00D11FFB" w:rsidRPr="009D448A" w:rsidRDefault="00D11FFB" w:rsidP="00D11FFB">
      <w:pPr>
        <w:pStyle w:val="ListParagraph"/>
        <w:numPr>
          <w:ilvl w:val="0"/>
          <w:numId w:val="15"/>
        </w:numPr>
        <w:rPr>
          <w:rFonts w:ascii="Times New Roman" w:hAnsi="Times New Roman" w:cs="Times New Roman"/>
        </w:rPr>
      </w:pPr>
      <w:r w:rsidRPr="009D448A">
        <w:rPr>
          <w:rFonts w:ascii="Times New Roman" w:hAnsi="Times New Roman" w:cs="Times New Roman"/>
        </w:rPr>
        <w:t>Specify the expected number of majors in the initial year, and three years and five years thereafter. Specify the expected number of graduates in the initial year, and three years and five years thereafter.</w:t>
      </w:r>
    </w:p>
    <w:p w14:paraId="34CE0A41" w14:textId="77777777" w:rsidR="001B4F7C" w:rsidRDefault="001B4F7C" w:rsidP="001B4F7C">
      <w:pPr>
        <w:tabs>
          <w:tab w:val="left" w:pos="1530"/>
        </w:tabs>
      </w:pPr>
    </w:p>
    <w:p w14:paraId="2A2E113B" w14:textId="53B793C9" w:rsidR="00607183" w:rsidRPr="00607183" w:rsidRDefault="00607183" w:rsidP="00607183">
      <w:pPr>
        <w:pStyle w:val="numbers"/>
        <w:tabs>
          <w:tab w:val="left" w:pos="270"/>
        </w:tabs>
        <w:ind w:firstLine="0"/>
        <w:jc w:val="left"/>
        <w:rPr>
          <w:rFonts w:ascii="Times New Roman" w:hAnsi="Times New Roman"/>
          <w:i/>
          <w:iCs/>
          <w:sz w:val="24"/>
          <w:szCs w:val="24"/>
        </w:rPr>
      </w:pPr>
      <w:r w:rsidRPr="00607183">
        <w:rPr>
          <w:rFonts w:ascii="Times New Roman" w:hAnsi="Times New Roman"/>
          <w:b/>
          <w:bCs/>
          <w:i/>
          <w:iCs/>
          <w:sz w:val="24"/>
          <w:szCs w:val="24"/>
        </w:rPr>
        <w:t>Note:</w:t>
      </w:r>
      <w:r w:rsidRPr="00607183">
        <w:rPr>
          <w:rFonts w:ascii="Times New Roman" w:hAnsi="Times New Roman"/>
          <w:i/>
          <w:iCs/>
          <w:sz w:val="24"/>
          <w:szCs w:val="24"/>
        </w:rPr>
        <w:t xml:space="preserve">  Sections </w:t>
      </w:r>
      <w:r w:rsidR="00452383">
        <w:rPr>
          <w:rFonts w:ascii="Times New Roman" w:hAnsi="Times New Roman"/>
          <w:i/>
          <w:iCs/>
          <w:sz w:val="24"/>
          <w:szCs w:val="24"/>
        </w:rPr>
        <w:t>6</w:t>
      </w:r>
      <w:r w:rsidRPr="00607183">
        <w:rPr>
          <w:rFonts w:ascii="Times New Roman" w:hAnsi="Times New Roman"/>
          <w:i/>
          <w:iCs/>
          <w:sz w:val="24"/>
          <w:szCs w:val="24"/>
        </w:rPr>
        <w:t xml:space="preserve"> and </w:t>
      </w:r>
      <w:r w:rsidR="00452383">
        <w:rPr>
          <w:rFonts w:ascii="Times New Roman" w:hAnsi="Times New Roman"/>
          <w:i/>
          <w:iCs/>
          <w:sz w:val="24"/>
          <w:szCs w:val="24"/>
        </w:rPr>
        <w:t>7</w:t>
      </w:r>
      <w:r w:rsidRPr="00607183">
        <w:rPr>
          <w:rFonts w:ascii="Times New Roman" w:hAnsi="Times New Roman"/>
          <w:i/>
          <w:iCs/>
          <w:sz w:val="24"/>
          <w:szCs w:val="24"/>
        </w:rPr>
        <w:t xml:space="preserve"> should be prepared in consultation with the campus administrators responsible for faculty staffing and instructional facilities allocation and planning. A statement from the responsible administrator(s) should be attached to the proposal assuring that such consultation has taken place.</w:t>
      </w:r>
    </w:p>
    <w:p w14:paraId="6E400C8B" w14:textId="77777777" w:rsidR="00607183" w:rsidRPr="002E3484" w:rsidRDefault="00607183" w:rsidP="001B4F7C">
      <w:pPr>
        <w:tabs>
          <w:tab w:val="left" w:pos="1530"/>
        </w:tabs>
      </w:pPr>
    </w:p>
    <w:p w14:paraId="469E6AD7" w14:textId="77777777" w:rsidR="00CB66E0" w:rsidRPr="00D067B4" w:rsidRDefault="00CB66E0" w:rsidP="00D067B4">
      <w:pPr>
        <w:pStyle w:val="ListParagraph"/>
        <w:numPr>
          <w:ilvl w:val="0"/>
          <w:numId w:val="18"/>
        </w:numPr>
        <w:rPr>
          <w:rFonts w:ascii="Times New Roman" w:hAnsi="Times New Roman" w:cs="Times New Roman"/>
          <w:b/>
        </w:rPr>
      </w:pPr>
      <w:r w:rsidRPr="00D067B4">
        <w:rPr>
          <w:rFonts w:ascii="Times New Roman" w:hAnsi="Times New Roman" w:cs="Times New Roman"/>
          <w:b/>
        </w:rPr>
        <w:t>Existing Support Resources for the Proposed Degree Program</w:t>
      </w:r>
    </w:p>
    <w:p w14:paraId="4675881B" w14:textId="77777777" w:rsidR="00CB66E0" w:rsidRPr="00D067B4" w:rsidRDefault="00CB66E0" w:rsidP="00CB66E0">
      <w:pPr>
        <w:pStyle w:val="numbers"/>
        <w:tabs>
          <w:tab w:val="left" w:pos="720"/>
        </w:tabs>
        <w:jc w:val="left"/>
        <w:rPr>
          <w:rFonts w:ascii="Times New Roman" w:hAnsi="Times New Roman"/>
          <w:sz w:val="24"/>
          <w:szCs w:val="24"/>
        </w:rPr>
      </w:pPr>
    </w:p>
    <w:p w14:paraId="25F35105" w14:textId="77777777" w:rsidR="00CB66E0" w:rsidRPr="00D067B4" w:rsidRDefault="00CB66E0" w:rsidP="00CB66E0">
      <w:pPr>
        <w:pStyle w:val="ListParagraph"/>
        <w:numPr>
          <w:ilvl w:val="0"/>
          <w:numId w:val="16"/>
        </w:numPr>
        <w:ind w:left="1080"/>
        <w:rPr>
          <w:rFonts w:ascii="Times New Roman" w:hAnsi="Times New Roman" w:cs="Times New Roman"/>
        </w:rPr>
      </w:pPr>
      <w:r w:rsidRPr="00D067B4">
        <w:rPr>
          <w:rFonts w:ascii="Times New Roman" w:hAnsi="Times New Roman" w:cs="Times New Roman"/>
        </w:rPr>
        <w:t xml:space="preserve">List faculty who would teach in the program, indicating rank, appointment status, highest degree earned, date and field of highest degree, professional experience, and affiliations with other campus programs. </w:t>
      </w:r>
      <w:r w:rsidRPr="00D067B4">
        <w:rPr>
          <w:rFonts w:ascii="Times New Roman" w:hAnsi="Times New Roman" w:cs="Times New Roman"/>
          <w:b/>
          <w:bCs/>
          <w:i/>
          <w:iCs/>
        </w:rPr>
        <w:t>Note:</w:t>
      </w:r>
      <w:r w:rsidRPr="00D067B4">
        <w:rPr>
          <w:rFonts w:ascii="Times New Roman" w:hAnsi="Times New Roman" w:cs="Times New Roman"/>
          <w:i/>
          <w:iCs/>
        </w:rPr>
        <w:t xml:space="preserve">  For all proposed graduate degree programs, there must be a minimum of five full-time faculty members with the appropriate terminal degree. (Coded Memo EP&amp;R 85-20)</w:t>
      </w:r>
      <w:r w:rsidRPr="00D067B4">
        <w:rPr>
          <w:rFonts w:ascii="Times New Roman" w:hAnsi="Times New Roman" w:cs="Times New Roman"/>
          <w:i/>
          <w:iCs/>
        </w:rPr>
        <w:br/>
      </w:r>
    </w:p>
    <w:p w14:paraId="02780529" w14:textId="77777777" w:rsidR="00CB66E0" w:rsidRPr="00D067B4" w:rsidRDefault="00CB66E0" w:rsidP="00CB66E0">
      <w:pPr>
        <w:pStyle w:val="ListParagraph"/>
        <w:numPr>
          <w:ilvl w:val="0"/>
          <w:numId w:val="16"/>
        </w:numPr>
        <w:ind w:left="1080"/>
        <w:rPr>
          <w:rFonts w:ascii="Times New Roman" w:hAnsi="Times New Roman" w:cs="Times New Roman"/>
        </w:rPr>
      </w:pPr>
      <w:r w:rsidRPr="00D067B4">
        <w:rPr>
          <w:rFonts w:ascii="Times New Roman" w:hAnsi="Times New Roman" w:cs="Times New Roman"/>
        </w:rPr>
        <w:t xml:space="preserve">Describe facilities that would be used in support of the proposed program.  </w:t>
      </w:r>
    </w:p>
    <w:p w14:paraId="516AAF4A" w14:textId="77777777" w:rsidR="00CB66E0" w:rsidRPr="00D067B4" w:rsidRDefault="00CB66E0" w:rsidP="00CB66E0">
      <w:pPr>
        <w:ind w:left="1080" w:hanging="360"/>
      </w:pPr>
    </w:p>
    <w:p w14:paraId="04D388F9" w14:textId="77777777" w:rsidR="00CB66E0" w:rsidRPr="00D067B4" w:rsidRDefault="00CB66E0" w:rsidP="00CB66E0">
      <w:pPr>
        <w:pStyle w:val="ListParagraph"/>
        <w:numPr>
          <w:ilvl w:val="0"/>
          <w:numId w:val="16"/>
        </w:numPr>
        <w:ind w:left="1080"/>
        <w:rPr>
          <w:rFonts w:ascii="Times New Roman" w:hAnsi="Times New Roman" w:cs="Times New Roman"/>
        </w:rPr>
      </w:pPr>
      <w:r w:rsidRPr="00D067B4">
        <w:rPr>
          <w:rFonts w:ascii="Times New Roman" w:hAnsi="Times New Roman" w:cs="Times New Roman"/>
        </w:rPr>
        <w:t>Provide evidence that the institution offers adequate access to both electronic and physical library and learning resources.</w:t>
      </w:r>
    </w:p>
    <w:p w14:paraId="423A6FD4" w14:textId="77777777" w:rsidR="00CB66E0" w:rsidRPr="00D067B4" w:rsidRDefault="00CB66E0" w:rsidP="00CB66E0"/>
    <w:p w14:paraId="56E0FAC5" w14:textId="77777777" w:rsidR="00CB66E0" w:rsidRPr="00D067B4" w:rsidRDefault="00CB66E0" w:rsidP="00CB66E0">
      <w:pPr>
        <w:pStyle w:val="ListParagraph"/>
        <w:numPr>
          <w:ilvl w:val="0"/>
          <w:numId w:val="16"/>
        </w:numPr>
        <w:ind w:left="1080"/>
        <w:rPr>
          <w:rFonts w:ascii="Times New Roman" w:hAnsi="Times New Roman" w:cs="Times New Roman"/>
        </w:rPr>
      </w:pPr>
      <w:r w:rsidRPr="00D067B4">
        <w:rPr>
          <w:rFonts w:ascii="Times New Roman" w:hAnsi="Times New Roman" w:cs="Times New Roman"/>
        </w:rPr>
        <w:t>Describe available academic technology, equipment, and other specialized materials.</w:t>
      </w:r>
    </w:p>
    <w:p w14:paraId="100140D8" w14:textId="77777777" w:rsidR="00CB66E0" w:rsidRPr="00D067B4" w:rsidRDefault="00CB66E0" w:rsidP="00CB66E0">
      <w:pPr>
        <w:tabs>
          <w:tab w:val="left" w:pos="90"/>
        </w:tabs>
      </w:pPr>
    </w:p>
    <w:p w14:paraId="1B2159D1" w14:textId="77777777" w:rsidR="00CB66E0" w:rsidRPr="00D067B4" w:rsidRDefault="00CB66E0" w:rsidP="00CB66E0">
      <w:pPr>
        <w:pStyle w:val="ListParagraph"/>
        <w:numPr>
          <w:ilvl w:val="0"/>
          <w:numId w:val="18"/>
        </w:numPr>
        <w:tabs>
          <w:tab w:val="left" w:pos="90"/>
        </w:tabs>
        <w:rPr>
          <w:rFonts w:ascii="Times New Roman" w:hAnsi="Times New Roman" w:cs="Times New Roman"/>
          <w:b/>
        </w:rPr>
      </w:pPr>
      <w:r w:rsidRPr="00D067B4">
        <w:rPr>
          <w:rFonts w:ascii="Times New Roman" w:hAnsi="Times New Roman" w:cs="Times New Roman"/>
          <w:b/>
        </w:rPr>
        <w:t>Additional Support Resources Required</w:t>
      </w:r>
    </w:p>
    <w:p w14:paraId="697F5501" w14:textId="77777777" w:rsidR="00CB66E0" w:rsidRPr="00D067B4" w:rsidRDefault="00CB66E0" w:rsidP="00CB66E0">
      <w:pPr>
        <w:pStyle w:val="ListParagraph"/>
        <w:rPr>
          <w:rFonts w:ascii="Times New Roman" w:hAnsi="Times New Roman" w:cs="Times New Roman"/>
        </w:rPr>
      </w:pPr>
    </w:p>
    <w:p w14:paraId="54ECFC66" w14:textId="77777777" w:rsidR="00CB66E0" w:rsidRPr="00D067B4" w:rsidRDefault="00CB66E0" w:rsidP="00CB66E0">
      <w:pPr>
        <w:pStyle w:val="numbers"/>
        <w:ind w:left="720" w:firstLine="0"/>
        <w:rPr>
          <w:rFonts w:ascii="Times New Roman" w:hAnsi="Times New Roman"/>
          <w:i/>
          <w:iCs/>
          <w:sz w:val="24"/>
          <w:szCs w:val="24"/>
        </w:rPr>
      </w:pPr>
      <w:r w:rsidRPr="00D067B4">
        <w:rPr>
          <w:rFonts w:ascii="Times New Roman" w:hAnsi="Times New Roman"/>
          <w:b/>
          <w:bCs/>
          <w:i/>
          <w:iCs/>
          <w:sz w:val="24"/>
          <w:szCs w:val="24"/>
        </w:rPr>
        <w:t>Note:</w:t>
      </w:r>
      <w:r w:rsidRPr="00D067B4">
        <w:rPr>
          <w:rFonts w:ascii="Times New Roman" w:hAnsi="Times New Roman"/>
          <w:i/>
          <w:iCs/>
          <w:sz w:val="24"/>
          <w:szCs w:val="24"/>
        </w:rPr>
        <w:t xml:space="preserve"> If additional support resources will be needed to implement and maintain the program, a statement by the responsible administrator(s) should be attached to the proposal assuring that such resources will be provided.</w:t>
      </w:r>
    </w:p>
    <w:p w14:paraId="229BCA9F" w14:textId="77777777" w:rsidR="00CB66E0" w:rsidRPr="00D067B4" w:rsidRDefault="00CB66E0" w:rsidP="00CB66E0">
      <w:pPr>
        <w:pStyle w:val="letters"/>
        <w:rPr>
          <w:rFonts w:ascii="Times New Roman" w:hAnsi="Times New Roman"/>
          <w:sz w:val="24"/>
          <w:szCs w:val="24"/>
        </w:rPr>
      </w:pPr>
    </w:p>
    <w:p w14:paraId="4DB8E903" w14:textId="77777777" w:rsidR="00CB66E0" w:rsidRPr="00D067B4" w:rsidRDefault="00CB66E0" w:rsidP="00CB66E0">
      <w:pPr>
        <w:pStyle w:val="ListParagraph"/>
        <w:numPr>
          <w:ilvl w:val="0"/>
          <w:numId w:val="17"/>
        </w:numPr>
        <w:ind w:left="1080"/>
        <w:rPr>
          <w:rFonts w:ascii="Times New Roman" w:hAnsi="Times New Roman" w:cs="Times New Roman"/>
        </w:rPr>
      </w:pPr>
      <w:r w:rsidRPr="00D067B4">
        <w:rPr>
          <w:rFonts w:ascii="Times New Roman" w:hAnsi="Times New Roman" w:cs="Times New Roman"/>
        </w:rPr>
        <w:t>Describe additional faculty or staff support positions needed to implement the proposed program.</w:t>
      </w:r>
    </w:p>
    <w:p w14:paraId="49CFFB38" w14:textId="77777777" w:rsidR="00CB66E0" w:rsidRPr="00D067B4" w:rsidRDefault="00CB66E0" w:rsidP="00CB66E0">
      <w:pPr>
        <w:ind w:left="1080" w:hanging="360"/>
      </w:pPr>
    </w:p>
    <w:p w14:paraId="4AE57919" w14:textId="77777777" w:rsidR="00CB66E0" w:rsidRPr="00D067B4" w:rsidRDefault="00CB66E0" w:rsidP="00CB66E0">
      <w:pPr>
        <w:pStyle w:val="ListParagraph"/>
        <w:numPr>
          <w:ilvl w:val="0"/>
          <w:numId w:val="17"/>
        </w:numPr>
        <w:ind w:left="1080"/>
        <w:rPr>
          <w:rFonts w:ascii="Times New Roman" w:hAnsi="Times New Roman" w:cs="Times New Roman"/>
        </w:rPr>
      </w:pPr>
      <w:r w:rsidRPr="00D067B4">
        <w:rPr>
          <w:rFonts w:ascii="Times New Roman" w:hAnsi="Times New Roman" w:cs="Times New Roman"/>
        </w:rPr>
        <w:t xml:space="preserve">Describe the amount of additional lecture and/or laboratory space required to initiate and to sustain the program over the next five years. Indicate any additional special facilities that will be required. If the space is under construction, what is the projected occupancy date? If the space is planned, indicate campus-wide priority of the facility, capital outlay program priority, </w:t>
      </w:r>
      <w:r w:rsidRPr="00D067B4">
        <w:rPr>
          <w:rFonts w:ascii="Times New Roman" w:hAnsi="Times New Roman" w:cs="Times New Roman"/>
        </w:rPr>
        <w:lastRenderedPageBreak/>
        <w:t>and projected date of occupancy. Major capital outlay construction projects are those projects whose total cost is $610,000 or more (as adjusted pursuant to Cal. Pub. Cont. Code §§ 10705(a); 10105 and 10108).</w:t>
      </w:r>
    </w:p>
    <w:p w14:paraId="6063812E" w14:textId="77777777" w:rsidR="00CB66E0" w:rsidRPr="00D067B4" w:rsidRDefault="00CB66E0" w:rsidP="00CB66E0">
      <w:pPr>
        <w:ind w:left="720"/>
      </w:pPr>
    </w:p>
    <w:p w14:paraId="645FBE64" w14:textId="77777777" w:rsidR="00CB66E0" w:rsidRPr="00D067B4" w:rsidRDefault="00CB66E0" w:rsidP="00CB66E0">
      <w:pPr>
        <w:pStyle w:val="ListParagraph"/>
        <w:numPr>
          <w:ilvl w:val="0"/>
          <w:numId w:val="17"/>
        </w:numPr>
        <w:tabs>
          <w:tab w:val="left" w:pos="1530"/>
        </w:tabs>
        <w:ind w:left="1080"/>
        <w:rPr>
          <w:rFonts w:ascii="Times New Roman" w:hAnsi="Times New Roman" w:cs="Times New Roman"/>
        </w:rPr>
      </w:pPr>
      <w:r w:rsidRPr="00D067B4">
        <w:rPr>
          <w:rFonts w:ascii="Times New Roman" w:hAnsi="Times New Roman" w:cs="Times New Roman"/>
        </w:rPr>
        <w:t xml:space="preserve">Include a report written in consultation with the campus librarian which indicates any necessary library resources not available through the CSU library system. Indicate the commitment of the campus to purchase these additional resources. </w:t>
      </w:r>
    </w:p>
    <w:p w14:paraId="4817E5C2" w14:textId="77777777" w:rsidR="00CB66E0" w:rsidRPr="00D067B4" w:rsidRDefault="00CB66E0" w:rsidP="00CB66E0">
      <w:pPr>
        <w:tabs>
          <w:tab w:val="left" w:pos="1530"/>
        </w:tabs>
        <w:ind w:left="1080" w:hanging="540"/>
      </w:pPr>
    </w:p>
    <w:p w14:paraId="1E982FDD" w14:textId="1224F8C8" w:rsidR="00CC4F4D" w:rsidRPr="00CC4F4D" w:rsidRDefault="00CB66E0" w:rsidP="00CC4F4D">
      <w:pPr>
        <w:pStyle w:val="ListParagraph"/>
        <w:numPr>
          <w:ilvl w:val="0"/>
          <w:numId w:val="17"/>
        </w:numPr>
        <w:tabs>
          <w:tab w:val="left" w:pos="1530"/>
        </w:tabs>
        <w:spacing w:after="240"/>
        <w:ind w:left="1080"/>
        <w:rPr>
          <w:rFonts w:ascii="Times New Roman" w:hAnsi="Times New Roman" w:cs="Times New Roman"/>
        </w:rPr>
      </w:pPr>
      <w:r w:rsidRPr="00D067B4">
        <w:rPr>
          <w:rFonts w:ascii="Times New Roman" w:hAnsi="Times New Roman" w:cs="Times New Roman"/>
        </w:rPr>
        <w:t>Indicate additional academic technology, equipment, or specialized materials that will be (1) needed to implement the program, and (2) needed during the first two years after initiation. Indicate the source of funds and priority to secure these resource needs.</w:t>
      </w:r>
    </w:p>
    <w:p w14:paraId="2CDFBE67" w14:textId="77777777" w:rsidR="00CC4F4D" w:rsidRPr="00CC4F4D" w:rsidRDefault="00CC4F4D" w:rsidP="00CC4F4D">
      <w:pPr>
        <w:pStyle w:val="ListParagraph"/>
        <w:tabs>
          <w:tab w:val="left" w:pos="1530"/>
        </w:tabs>
        <w:spacing w:after="240"/>
        <w:ind w:left="1080"/>
        <w:rPr>
          <w:rFonts w:ascii="Times New Roman" w:hAnsi="Times New Roman" w:cs="Times New Roman"/>
        </w:rPr>
      </w:pPr>
    </w:p>
    <w:p w14:paraId="171024D1" w14:textId="77777777" w:rsidR="001B4F7C" w:rsidRPr="00CC4F4D" w:rsidRDefault="001B4F7C" w:rsidP="00CC4F4D">
      <w:pPr>
        <w:pStyle w:val="ListParagraph"/>
        <w:numPr>
          <w:ilvl w:val="0"/>
          <w:numId w:val="21"/>
        </w:numPr>
        <w:tabs>
          <w:tab w:val="left" w:pos="90"/>
        </w:tabs>
        <w:rPr>
          <w:rFonts w:ascii="Times New Roman" w:hAnsi="Times New Roman" w:cs="Times New Roman"/>
          <w:b/>
        </w:rPr>
      </w:pPr>
      <w:r w:rsidRPr="00CC4F4D">
        <w:rPr>
          <w:rFonts w:ascii="Times New Roman" w:hAnsi="Times New Roman" w:cs="Times New Roman"/>
          <w:b/>
        </w:rPr>
        <w:t xml:space="preserve">Self-Support Programs </w:t>
      </w:r>
    </w:p>
    <w:p w14:paraId="62EBF3C5" w14:textId="77777777" w:rsidR="001B4F7C" w:rsidRPr="00CC4F4D" w:rsidRDefault="001B4F7C" w:rsidP="001B4F7C">
      <w:pPr>
        <w:pStyle w:val="ListParagraph"/>
        <w:tabs>
          <w:tab w:val="left" w:pos="90"/>
        </w:tabs>
        <w:rPr>
          <w:rFonts w:ascii="Times New Roman" w:hAnsi="Times New Roman" w:cs="Times New Roman"/>
          <w:b/>
        </w:rPr>
      </w:pPr>
    </w:p>
    <w:p w14:paraId="0358DC7E" w14:textId="77777777" w:rsidR="0014779B" w:rsidRPr="00CC4F4D" w:rsidRDefault="0014779B" w:rsidP="0014779B">
      <w:pPr>
        <w:pStyle w:val="ListParagraph"/>
        <w:numPr>
          <w:ilvl w:val="0"/>
          <w:numId w:val="13"/>
        </w:numPr>
        <w:rPr>
          <w:rFonts w:ascii="Times New Roman" w:hAnsi="Times New Roman" w:cs="Times New Roman"/>
        </w:rPr>
      </w:pPr>
      <w:r w:rsidRPr="00CC4F4D">
        <w:rPr>
          <w:rFonts w:ascii="Times New Roman" w:hAnsi="Times New Roman" w:cs="Times New Roman"/>
        </w:rPr>
        <w:t>Confirm that the proposed program will not be offered at places or times likely to supplant or limit existing state-support programs.</w:t>
      </w:r>
    </w:p>
    <w:p w14:paraId="030F8693" w14:textId="77777777" w:rsidR="0014779B" w:rsidRPr="00CC4F4D" w:rsidRDefault="0014779B" w:rsidP="0014779B">
      <w:pPr>
        <w:pStyle w:val="ListParagraph"/>
        <w:ind w:left="1080"/>
        <w:rPr>
          <w:rFonts w:ascii="Times New Roman" w:hAnsi="Times New Roman" w:cs="Times New Roman"/>
        </w:rPr>
      </w:pPr>
    </w:p>
    <w:p w14:paraId="05AA5CBE" w14:textId="77777777" w:rsidR="0014779B" w:rsidRPr="00CC4F4D" w:rsidRDefault="0014779B" w:rsidP="0014779B">
      <w:pPr>
        <w:pStyle w:val="ListParagraph"/>
        <w:numPr>
          <w:ilvl w:val="0"/>
          <w:numId w:val="13"/>
        </w:numPr>
        <w:rPr>
          <w:rFonts w:ascii="Times New Roman" w:hAnsi="Times New Roman" w:cs="Times New Roman"/>
        </w:rPr>
      </w:pPr>
      <w:r w:rsidRPr="00CC4F4D">
        <w:rPr>
          <w:rFonts w:ascii="Times New Roman" w:hAnsi="Times New Roman" w:cs="Times New Roman"/>
        </w:rPr>
        <w:t>Explain how state-support funding is either unavailable or inappropriate.</w:t>
      </w:r>
    </w:p>
    <w:p w14:paraId="73B4A65C" w14:textId="77777777" w:rsidR="0014779B" w:rsidRPr="00CC4F4D" w:rsidRDefault="0014779B" w:rsidP="0014779B"/>
    <w:p w14:paraId="745F173D" w14:textId="77777777" w:rsidR="0014779B" w:rsidRPr="00CC4F4D" w:rsidRDefault="0014779B" w:rsidP="0014779B">
      <w:pPr>
        <w:pStyle w:val="ListParagraph"/>
        <w:numPr>
          <w:ilvl w:val="0"/>
          <w:numId w:val="13"/>
        </w:numPr>
        <w:spacing w:after="240"/>
        <w:rPr>
          <w:rFonts w:ascii="Times New Roman" w:hAnsi="Times New Roman" w:cs="Times New Roman"/>
        </w:rPr>
      </w:pPr>
      <w:r w:rsidRPr="00CC4F4D">
        <w:rPr>
          <w:rFonts w:ascii="Times New Roman" w:hAnsi="Times New Roman" w:cs="Times New Roman"/>
        </w:rPr>
        <w:t xml:space="preserve">Explain how at least one of the following additional criteria shall be met: </w:t>
      </w:r>
    </w:p>
    <w:p w14:paraId="7F0B6B94" w14:textId="77777777" w:rsidR="0014779B" w:rsidRPr="00CC4F4D" w:rsidRDefault="0014779B" w:rsidP="0014779B">
      <w:pPr>
        <w:pStyle w:val="ListParagraph"/>
        <w:numPr>
          <w:ilvl w:val="2"/>
          <w:numId w:val="14"/>
        </w:numPr>
        <w:spacing w:before="240"/>
        <w:rPr>
          <w:rFonts w:ascii="Times New Roman" w:hAnsi="Times New Roman" w:cs="Times New Roman"/>
        </w:rPr>
      </w:pPr>
      <w:r w:rsidRPr="00CC4F4D">
        <w:rPr>
          <w:rFonts w:ascii="Times New Roman" w:hAnsi="Times New Roman" w:cs="Times New Roman"/>
        </w:rPr>
        <w:t xml:space="preserve">The courses or program are primarily designed for career enrichment or </w:t>
      </w:r>
      <w:proofErr w:type="gramStart"/>
      <w:r w:rsidRPr="00CC4F4D">
        <w:rPr>
          <w:rFonts w:ascii="Times New Roman" w:hAnsi="Times New Roman" w:cs="Times New Roman"/>
        </w:rPr>
        <w:t>retraining;</w:t>
      </w:r>
      <w:proofErr w:type="gramEnd"/>
    </w:p>
    <w:p w14:paraId="742B06AC" w14:textId="77777777" w:rsidR="0014779B" w:rsidRPr="00CC4F4D" w:rsidRDefault="0014779B" w:rsidP="0014779B">
      <w:pPr>
        <w:pStyle w:val="ListParagraph"/>
        <w:numPr>
          <w:ilvl w:val="2"/>
          <w:numId w:val="14"/>
        </w:numPr>
        <w:rPr>
          <w:rFonts w:ascii="Times New Roman" w:hAnsi="Times New Roman" w:cs="Times New Roman"/>
        </w:rPr>
      </w:pPr>
      <w:r w:rsidRPr="00CC4F4D">
        <w:rPr>
          <w:rFonts w:ascii="Times New Roman" w:hAnsi="Times New Roman" w:cs="Times New Roman"/>
        </w:rPr>
        <w:t xml:space="preserve">The location of the courses or program is significantly removed from permanent, state-supported campus </w:t>
      </w:r>
      <w:proofErr w:type="gramStart"/>
      <w:r w:rsidRPr="00CC4F4D">
        <w:rPr>
          <w:rFonts w:ascii="Times New Roman" w:hAnsi="Times New Roman" w:cs="Times New Roman"/>
        </w:rPr>
        <w:t>facilities;</w:t>
      </w:r>
      <w:proofErr w:type="gramEnd"/>
    </w:p>
    <w:p w14:paraId="31ABE2B5" w14:textId="77777777" w:rsidR="0014779B" w:rsidRPr="00CC4F4D" w:rsidRDefault="0014779B" w:rsidP="0014779B">
      <w:pPr>
        <w:pStyle w:val="ListParagraph"/>
        <w:numPr>
          <w:ilvl w:val="2"/>
          <w:numId w:val="14"/>
        </w:numPr>
        <w:rPr>
          <w:rFonts w:ascii="Times New Roman" w:hAnsi="Times New Roman" w:cs="Times New Roman"/>
        </w:rPr>
      </w:pPr>
      <w:r w:rsidRPr="00CC4F4D">
        <w:rPr>
          <w:rFonts w:ascii="Times New Roman" w:hAnsi="Times New Roman" w:cs="Times New Roman"/>
        </w:rPr>
        <w:t xml:space="preserve">The course or program is offered through a distinct technology, such as online </w:t>
      </w:r>
      <w:proofErr w:type="gramStart"/>
      <w:r w:rsidRPr="00CC4F4D">
        <w:rPr>
          <w:rFonts w:ascii="Times New Roman" w:hAnsi="Times New Roman" w:cs="Times New Roman"/>
        </w:rPr>
        <w:t>delivery;</w:t>
      </w:r>
      <w:proofErr w:type="gramEnd"/>
    </w:p>
    <w:p w14:paraId="2A24F4B9" w14:textId="77777777" w:rsidR="0014779B" w:rsidRPr="00CC4F4D" w:rsidRDefault="0014779B" w:rsidP="0014779B">
      <w:pPr>
        <w:pStyle w:val="ListParagraph"/>
        <w:numPr>
          <w:ilvl w:val="2"/>
          <w:numId w:val="14"/>
        </w:numPr>
        <w:rPr>
          <w:rFonts w:ascii="Times New Roman" w:hAnsi="Times New Roman" w:cs="Times New Roman"/>
        </w:rPr>
      </w:pPr>
      <w:r w:rsidRPr="00CC4F4D">
        <w:rPr>
          <w:rFonts w:ascii="Times New Roman" w:hAnsi="Times New Roman" w:cs="Times New Roman"/>
        </w:rPr>
        <w:t xml:space="preserve">For new programs, the client group for the course or program receives educational or other services at a cost beyond what could be reasonably provided within CSU Operating </w:t>
      </w:r>
      <w:proofErr w:type="gramStart"/>
      <w:r w:rsidRPr="00CC4F4D">
        <w:rPr>
          <w:rFonts w:ascii="Times New Roman" w:hAnsi="Times New Roman" w:cs="Times New Roman"/>
        </w:rPr>
        <w:t>Funds;</w:t>
      </w:r>
      <w:proofErr w:type="gramEnd"/>
    </w:p>
    <w:p w14:paraId="66CD352C" w14:textId="77777777" w:rsidR="0014779B" w:rsidRPr="00CC4F4D" w:rsidRDefault="0014779B" w:rsidP="0014779B">
      <w:pPr>
        <w:pStyle w:val="ListParagraph"/>
        <w:numPr>
          <w:ilvl w:val="2"/>
          <w:numId w:val="14"/>
        </w:numPr>
        <w:rPr>
          <w:rFonts w:ascii="Times New Roman" w:hAnsi="Times New Roman" w:cs="Times New Roman"/>
        </w:rPr>
      </w:pPr>
      <w:r w:rsidRPr="00CC4F4D">
        <w:rPr>
          <w:rFonts w:ascii="Times New Roman" w:hAnsi="Times New Roman" w:cs="Times New Roman"/>
        </w:rPr>
        <w:t>For existing programs, there has been a cessation of non-state funding that previously provided for educational or other services costing beyond what could be reasonably provided within CSU Operating Funds.</w:t>
      </w:r>
    </w:p>
    <w:p w14:paraId="697DBC43" w14:textId="77777777" w:rsidR="0014779B" w:rsidRPr="00CC4F4D" w:rsidRDefault="0014779B" w:rsidP="0014779B"/>
    <w:p w14:paraId="17AC4A08" w14:textId="77777777" w:rsidR="0014779B" w:rsidRPr="00CC4F4D" w:rsidRDefault="0014779B" w:rsidP="0014779B">
      <w:pPr>
        <w:pStyle w:val="ListParagraph"/>
        <w:numPr>
          <w:ilvl w:val="0"/>
          <w:numId w:val="13"/>
        </w:numPr>
        <w:tabs>
          <w:tab w:val="left" w:pos="1530"/>
        </w:tabs>
        <w:rPr>
          <w:rFonts w:ascii="Times New Roman" w:hAnsi="Times New Roman" w:cs="Times New Roman"/>
        </w:rPr>
      </w:pPr>
      <w:r w:rsidRPr="00CC4F4D">
        <w:rPr>
          <w:rFonts w:ascii="Times New Roman" w:hAnsi="Times New Roman" w:cs="Times New Roman"/>
        </w:rPr>
        <w:t>For self-support programs, please provide information on the per-unit cost to students and the total cost to complete the program (in addition to the required cost recovery budget elements listed in the CSU degree proposal faculty check list found earlier in this document and listed below):</w:t>
      </w:r>
    </w:p>
    <w:p w14:paraId="110FFD37" w14:textId="77777777" w:rsidR="001B4F7C" w:rsidRPr="00FC6657" w:rsidRDefault="001B4F7C" w:rsidP="001B4F7C">
      <w:pPr>
        <w:tabs>
          <w:tab w:val="left" w:pos="360"/>
          <w:tab w:val="left" w:pos="5040"/>
        </w:tabs>
        <w:ind w:right="115"/>
        <w:rPr>
          <w:bCs/>
        </w:rPr>
      </w:pPr>
    </w:p>
    <w:p w14:paraId="14C7D84D" w14:textId="77777777" w:rsidR="001B4F7C" w:rsidRPr="00FC6657" w:rsidRDefault="001B4F7C" w:rsidP="001B4F7C">
      <w:pPr>
        <w:jc w:val="center"/>
      </w:pPr>
      <w:r w:rsidRPr="00FC6657">
        <w:rPr>
          <w:bCs/>
        </w:rPr>
        <w:t>*</w:t>
      </w:r>
      <w:r w:rsidRPr="00FC6657">
        <w:t xml:space="preserve"> Basic Cost Recovery Budget Elements </w:t>
      </w:r>
    </w:p>
    <w:p w14:paraId="77C43767" w14:textId="77777777" w:rsidR="001B4F7C" w:rsidRPr="00FC6657" w:rsidRDefault="001B4F7C" w:rsidP="001B4F7C">
      <w:pPr>
        <w:jc w:val="center"/>
      </w:pPr>
      <w:r w:rsidRPr="00FC6657">
        <w:t>(</w:t>
      </w:r>
      <w:proofErr w:type="gramStart"/>
      <w:r w:rsidRPr="00FC6657">
        <w:t>Three to five year</w:t>
      </w:r>
      <w:proofErr w:type="gramEnd"/>
      <w:r w:rsidRPr="00FC6657">
        <w:t xml:space="preserve"> budget projection)</w:t>
      </w:r>
    </w:p>
    <w:p w14:paraId="1275CCC4" w14:textId="77777777" w:rsidR="001B4F7C" w:rsidRPr="00FC6657" w:rsidRDefault="001B4F7C" w:rsidP="001B4F7C">
      <w:r w:rsidRPr="00FC6657">
        <w:t>Student per-unit cost</w:t>
      </w:r>
    </w:p>
    <w:p w14:paraId="71C7C4E8" w14:textId="77777777" w:rsidR="001B4F7C" w:rsidRPr="00FC6657" w:rsidRDefault="001B4F7C" w:rsidP="001B4F7C">
      <w:r w:rsidRPr="00FC6657">
        <w:t>Number of units producing revenue each academic year</w:t>
      </w:r>
    </w:p>
    <w:p w14:paraId="0715905C" w14:textId="77777777" w:rsidR="001B4F7C" w:rsidRPr="00FC6657" w:rsidRDefault="001B4F7C" w:rsidP="001B4F7C">
      <w:r w:rsidRPr="00FC6657">
        <w:t>Total cost a student will pay to complete the program</w:t>
      </w:r>
    </w:p>
    <w:p w14:paraId="6B699379" w14:textId="77777777" w:rsidR="001B4F7C" w:rsidRPr="00FC6657" w:rsidRDefault="001B4F7C" w:rsidP="001B4F7C"/>
    <w:p w14:paraId="65B2202A" w14:textId="77777777" w:rsidR="001B4F7C" w:rsidRPr="00FC6657" w:rsidRDefault="001B4F7C" w:rsidP="001B4F7C">
      <w:proofErr w:type="gramStart"/>
      <w:r w:rsidRPr="00FC6657">
        <w:t>Revenue  -</w:t>
      </w:r>
      <w:proofErr w:type="gramEnd"/>
      <w:r w:rsidRPr="00FC6657">
        <w:t xml:space="preserve"> (yearly projection over three years for a two-year program; five years for a four-year program)</w:t>
      </w:r>
    </w:p>
    <w:p w14:paraId="1ABEDD65" w14:textId="77777777" w:rsidR="001B4F7C" w:rsidRPr="00FC6657" w:rsidRDefault="001B4F7C" w:rsidP="001B4F7C">
      <w:r w:rsidRPr="00FC6657">
        <w:tab/>
        <w:t xml:space="preserve">Student fees </w:t>
      </w:r>
    </w:p>
    <w:p w14:paraId="3F3E60D2" w14:textId="77777777" w:rsidR="001B4F7C" w:rsidRPr="00FC6657" w:rsidRDefault="001B4F7C" w:rsidP="001B4F7C">
      <w:pPr>
        <w:ind w:firstLine="720"/>
      </w:pPr>
      <w:r w:rsidRPr="00FC6657">
        <w:t>Include projected attrition numbers each year</w:t>
      </w:r>
    </w:p>
    <w:p w14:paraId="07F4A324" w14:textId="77777777" w:rsidR="001B4F7C" w:rsidRPr="00FC6657" w:rsidRDefault="001B4F7C" w:rsidP="001B4F7C">
      <w:r w:rsidRPr="00FC6657">
        <w:tab/>
        <w:t>Any additional revenue sources (e.g., grants)</w:t>
      </w:r>
    </w:p>
    <w:p w14:paraId="3FE9F23F" w14:textId="77777777" w:rsidR="001B4F7C" w:rsidRPr="00FC6657" w:rsidRDefault="001B4F7C" w:rsidP="001B4F7C">
      <w:r w:rsidRPr="00FC6657">
        <w:tab/>
      </w:r>
    </w:p>
    <w:p w14:paraId="1BC3121A" w14:textId="77777777" w:rsidR="001B4F7C" w:rsidRPr="00FC6657" w:rsidRDefault="001B4F7C" w:rsidP="001B4F7C">
      <w:pPr>
        <w:ind w:left="720" w:hanging="720"/>
      </w:pPr>
      <w:r w:rsidRPr="00FC6657">
        <w:t>Direct Expenses</w:t>
      </w:r>
      <w:r w:rsidRPr="00FC6657">
        <w:br/>
        <w:t>Instructional costs – faculty salaries and benefits</w:t>
      </w:r>
    </w:p>
    <w:p w14:paraId="602D3E69" w14:textId="77777777" w:rsidR="001B4F7C" w:rsidRPr="00FC6657" w:rsidRDefault="001B4F7C" w:rsidP="001B4F7C">
      <w:pPr>
        <w:ind w:firstLine="720"/>
      </w:pPr>
      <w:r w:rsidRPr="00FC6657">
        <w:t>Operational costs – (e.g., facility rental)</w:t>
      </w:r>
    </w:p>
    <w:p w14:paraId="3B70BED9" w14:textId="77777777" w:rsidR="001B4F7C" w:rsidRPr="00FC6657" w:rsidRDefault="001B4F7C" w:rsidP="001B4F7C">
      <w:pPr>
        <w:ind w:firstLine="720"/>
      </w:pPr>
      <w:r w:rsidRPr="00FC6657">
        <w:t>Extended Education costs – staff, recruitment, marketing, etc.</w:t>
      </w:r>
    </w:p>
    <w:p w14:paraId="4FF8ED1F" w14:textId="77777777" w:rsidR="001B4F7C" w:rsidRPr="00FC6657" w:rsidRDefault="001B4F7C" w:rsidP="001B4F7C">
      <w:pPr>
        <w:ind w:firstLine="720"/>
      </w:pPr>
      <w:r w:rsidRPr="00FC6657">
        <w:t>Technology development and ongoing support (online programs)</w:t>
      </w:r>
    </w:p>
    <w:p w14:paraId="1F72F646" w14:textId="77777777" w:rsidR="001B4F7C" w:rsidRPr="00FC6657" w:rsidRDefault="001B4F7C" w:rsidP="001B4F7C"/>
    <w:p w14:paraId="5C5C4085" w14:textId="77777777" w:rsidR="001B4F7C" w:rsidRPr="00FC6657" w:rsidRDefault="001B4F7C" w:rsidP="001B4F7C">
      <w:pPr>
        <w:ind w:left="720" w:hanging="720"/>
      </w:pPr>
      <w:r w:rsidRPr="00FC6657">
        <w:t>Indirect Expenses</w:t>
      </w:r>
      <w:r w:rsidRPr="00FC6657">
        <w:br/>
        <w:t xml:space="preserve">Campus partners </w:t>
      </w:r>
      <w:r w:rsidRPr="00FC6657">
        <w:br/>
        <w:t xml:space="preserve">Campus reimbursement general fund </w:t>
      </w:r>
      <w:r w:rsidRPr="00FC6657">
        <w:br/>
        <w:t xml:space="preserve">Extended Education overhead </w:t>
      </w:r>
      <w:r w:rsidRPr="00FC6657">
        <w:br/>
        <w:t>Chancellor’s Office overhead</w:t>
      </w:r>
    </w:p>
    <w:p w14:paraId="0A6959E7" w14:textId="77777777" w:rsidR="001B4F7C" w:rsidRPr="00FC6657" w:rsidRDefault="001B4F7C" w:rsidP="001B4F7C">
      <w:pPr>
        <w:ind w:left="720" w:hanging="720"/>
      </w:pPr>
      <w:r w:rsidRPr="00FC6657">
        <w:t xml:space="preserve"> </w:t>
      </w:r>
    </w:p>
    <w:p w14:paraId="37D3EEF7" w14:textId="77777777" w:rsidR="001B4F7C" w:rsidRPr="00FC6657" w:rsidRDefault="001B4F7C" w:rsidP="001B4F7C">
      <w:pPr>
        <w:ind w:left="720" w:hanging="720"/>
      </w:pPr>
      <w:r w:rsidRPr="00FC6657">
        <w:t>*Ad</w:t>
      </w:r>
      <w:r>
        <w:t xml:space="preserve">ditional line items may </w:t>
      </w:r>
      <w:r w:rsidRPr="00FC6657">
        <w:t xml:space="preserve">be added based on program </w:t>
      </w:r>
      <w:r>
        <w:t xml:space="preserve">characteristics and </w:t>
      </w:r>
      <w:r w:rsidRPr="00FC6657">
        <w:t>needs</w:t>
      </w:r>
    </w:p>
    <w:p w14:paraId="08CE6F91" w14:textId="77777777" w:rsidR="001B4F7C" w:rsidRDefault="001B4F7C" w:rsidP="001B4F7C">
      <w:pPr>
        <w:pStyle w:val="Example"/>
        <w:jc w:val="both"/>
        <w:rPr>
          <w:rFonts w:ascii="Times New Roman" w:eastAsiaTheme="minorEastAsia" w:hAnsi="Times New Roman" w:cstheme="minorBidi"/>
          <w:b/>
          <w:bCs/>
          <w:szCs w:val="24"/>
        </w:rPr>
      </w:pPr>
    </w:p>
    <w:p w14:paraId="27F82F2F" w14:textId="77777777" w:rsidR="00F9511A" w:rsidRDefault="00F9511A" w:rsidP="001B4F7C">
      <w:pPr>
        <w:pStyle w:val="Example"/>
        <w:jc w:val="both"/>
        <w:rPr>
          <w:rFonts w:ascii="Times New Roman" w:hAnsi="Times New Roman"/>
          <w:b/>
          <w:bCs/>
          <w:szCs w:val="24"/>
        </w:rPr>
      </w:pPr>
    </w:p>
    <w:p w14:paraId="21FA21F5" w14:textId="77777777" w:rsidR="007901C9" w:rsidRDefault="007901C9" w:rsidP="001B4F7C">
      <w:pPr>
        <w:pStyle w:val="Example"/>
        <w:jc w:val="both"/>
        <w:rPr>
          <w:rFonts w:ascii="Times New Roman" w:hAnsi="Times New Roman"/>
          <w:b/>
          <w:bCs/>
          <w:szCs w:val="24"/>
        </w:rPr>
      </w:pPr>
    </w:p>
    <w:p w14:paraId="49532290" w14:textId="77777777" w:rsidR="007901C9" w:rsidRDefault="007901C9" w:rsidP="001B4F7C">
      <w:pPr>
        <w:pStyle w:val="Example"/>
        <w:jc w:val="both"/>
        <w:rPr>
          <w:rFonts w:ascii="Times New Roman" w:hAnsi="Times New Roman"/>
          <w:b/>
          <w:bCs/>
          <w:szCs w:val="24"/>
        </w:rPr>
      </w:pPr>
    </w:p>
    <w:p w14:paraId="3310D669" w14:textId="77777777" w:rsidR="00335995" w:rsidRDefault="00335995" w:rsidP="001B4F7C">
      <w:pPr>
        <w:pStyle w:val="Example"/>
        <w:jc w:val="both"/>
        <w:rPr>
          <w:rFonts w:ascii="Times New Roman" w:hAnsi="Times New Roman"/>
          <w:b/>
          <w:bCs/>
          <w:szCs w:val="24"/>
        </w:rPr>
      </w:pPr>
    </w:p>
    <w:p w14:paraId="61C94926" w14:textId="77777777" w:rsidR="00335995" w:rsidRDefault="00335995" w:rsidP="001B4F7C">
      <w:pPr>
        <w:pStyle w:val="Example"/>
        <w:jc w:val="both"/>
        <w:rPr>
          <w:rFonts w:ascii="Times New Roman" w:hAnsi="Times New Roman"/>
          <w:b/>
          <w:bCs/>
          <w:szCs w:val="24"/>
        </w:rPr>
      </w:pPr>
    </w:p>
    <w:p w14:paraId="0EA66B40" w14:textId="77777777" w:rsidR="00335995" w:rsidRDefault="00335995" w:rsidP="001B4F7C">
      <w:pPr>
        <w:pStyle w:val="Example"/>
        <w:jc w:val="both"/>
        <w:rPr>
          <w:rFonts w:ascii="Times New Roman" w:hAnsi="Times New Roman"/>
          <w:b/>
          <w:bCs/>
          <w:szCs w:val="24"/>
        </w:rPr>
      </w:pPr>
    </w:p>
    <w:p w14:paraId="72D2B9A8" w14:textId="77777777" w:rsidR="00335995" w:rsidRDefault="00335995" w:rsidP="001B4F7C">
      <w:pPr>
        <w:pStyle w:val="Example"/>
        <w:jc w:val="both"/>
        <w:rPr>
          <w:rFonts w:ascii="Times New Roman" w:hAnsi="Times New Roman"/>
          <w:b/>
          <w:bCs/>
          <w:szCs w:val="24"/>
        </w:rPr>
      </w:pPr>
    </w:p>
    <w:p w14:paraId="64094533" w14:textId="77777777" w:rsidR="00335995" w:rsidRDefault="00335995" w:rsidP="001B4F7C">
      <w:pPr>
        <w:pStyle w:val="Example"/>
        <w:jc w:val="both"/>
        <w:rPr>
          <w:rFonts w:ascii="Times New Roman" w:hAnsi="Times New Roman"/>
          <w:b/>
          <w:bCs/>
          <w:szCs w:val="24"/>
        </w:rPr>
      </w:pPr>
    </w:p>
    <w:p w14:paraId="0DCD0B57" w14:textId="77777777" w:rsidR="00FB0C83" w:rsidRDefault="00FB0C83" w:rsidP="001B4F7C">
      <w:pPr>
        <w:pStyle w:val="Example"/>
        <w:jc w:val="both"/>
        <w:rPr>
          <w:rFonts w:ascii="Times New Roman" w:hAnsi="Times New Roman"/>
          <w:b/>
          <w:bCs/>
          <w:szCs w:val="24"/>
        </w:rPr>
      </w:pPr>
    </w:p>
    <w:p w14:paraId="3531D9A9" w14:textId="77777777" w:rsidR="00FB0C83" w:rsidRDefault="00FB0C83" w:rsidP="001B4F7C">
      <w:pPr>
        <w:pStyle w:val="Example"/>
        <w:jc w:val="both"/>
        <w:rPr>
          <w:rFonts w:ascii="Times New Roman" w:hAnsi="Times New Roman"/>
          <w:b/>
          <w:bCs/>
          <w:szCs w:val="24"/>
        </w:rPr>
      </w:pPr>
    </w:p>
    <w:p w14:paraId="1785314E" w14:textId="77777777" w:rsidR="00FB0C83" w:rsidRDefault="00FB0C83" w:rsidP="001B4F7C">
      <w:pPr>
        <w:pStyle w:val="Example"/>
        <w:jc w:val="both"/>
        <w:rPr>
          <w:rFonts w:ascii="Times New Roman" w:hAnsi="Times New Roman"/>
          <w:b/>
          <w:bCs/>
          <w:szCs w:val="24"/>
        </w:rPr>
      </w:pPr>
    </w:p>
    <w:p w14:paraId="6DE7A851" w14:textId="77777777" w:rsidR="00FB0C83" w:rsidRDefault="00FB0C83" w:rsidP="001B4F7C">
      <w:pPr>
        <w:pStyle w:val="Example"/>
        <w:jc w:val="both"/>
        <w:rPr>
          <w:rFonts w:ascii="Times New Roman" w:hAnsi="Times New Roman"/>
          <w:b/>
          <w:bCs/>
          <w:szCs w:val="24"/>
        </w:rPr>
      </w:pPr>
    </w:p>
    <w:p w14:paraId="57D99771" w14:textId="77777777" w:rsidR="00FB0C83" w:rsidRDefault="00FB0C83" w:rsidP="001B4F7C">
      <w:pPr>
        <w:pStyle w:val="Example"/>
        <w:jc w:val="both"/>
        <w:rPr>
          <w:rFonts w:ascii="Times New Roman" w:hAnsi="Times New Roman"/>
          <w:b/>
          <w:bCs/>
          <w:szCs w:val="24"/>
        </w:rPr>
      </w:pPr>
    </w:p>
    <w:p w14:paraId="29E61DC6" w14:textId="77777777" w:rsidR="00FB0C83" w:rsidRDefault="00FB0C83" w:rsidP="001B4F7C">
      <w:pPr>
        <w:pStyle w:val="Example"/>
        <w:jc w:val="both"/>
        <w:rPr>
          <w:rFonts w:ascii="Times New Roman" w:hAnsi="Times New Roman"/>
          <w:b/>
          <w:bCs/>
          <w:szCs w:val="24"/>
        </w:rPr>
      </w:pPr>
    </w:p>
    <w:p w14:paraId="351A311E" w14:textId="77777777" w:rsidR="00FB0C83" w:rsidRDefault="00FB0C83" w:rsidP="001B4F7C">
      <w:pPr>
        <w:pStyle w:val="Example"/>
        <w:jc w:val="both"/>
        <w:rPr>
          <w:rFonts w:ascii="Times New Roman" w:hAnsi="Times New Roman"/>
          <w:b/>
          <w:bCs/>
          <w:szCs w:val="24"/>
        </w:rPr>
      </w:pPr>
    </w:p>
    <w:p w14:paraId="1B7A075E" w14:textId="77777777" w:rsidR="00FB0C83" w:rsidRDefault="00FB0C83" w:rsidP="001B4F7C">
      <w:pPr>
        <w:pStyle w:val="Example"/>
        <w:jc w:val="both"/>
        <w:rPr>
          <w:rFonts w:ascii="Times New Roman" w:hAnsi="Times New Roman"/>
          <w:b/>
          <w:bCs/>
          <w:szCs w:val="24"/>
        </w:rPr>
      </w:pPr>
    </w:p>
    <w:p w14:paraId="52E97631" w14:textId="77777777" w:rsidR="00FB0C83" w:rsidRDefault="00FB0C83" w:rsidP="001B4F7C">
      <w:pPr>
        <w:pStyle w:val="Example"/>
        <w:jc w:val="both"/>
        <w:rPr>
          <w:rFonts w:ascii="Times New Roman" w:hAnsi="Times New Roman"/>
          <w:b/>
          <w:bCs/>
          <w:szCs w:val="24"/>
        </w:rPr>
      </w:pPr>
    </w:p>
    <w:p w14:paraId="6E8EEADF" w14:textId="77777777" w:rsidR="00FB0C83" w:rsidRDefault="00FB0C83" w:rsidP="001B4F7C">
      <w:pPr>
        <w:pStyle w:val="Example"/>
        <w:jc w:val="both"/>
        <w:rPr>
          <w:rFonts w:ascii="Times New Roman" w:hAnsi="Times New Roman"/>
          <w:b/>
          <w:bCs/>
          <w:szCs w:val="24"/>
        </w:rPr>
      </w:pPr>
    </w:p>
    <w:p w14:paraId="42AC8CAE" w14:textId="77777777" w:rsidR="00FB0C83" w:rsidRDefault="00FB0C83" w:rsidP="001B4F7C">
      <w:pPr>
        <w:pStyle w:val="Example"/>
        <w:jc w:val="both"/>
        <w:rPr>
          <w:rFonts w:ascii="Times New Roman" w:hAnsi="Times New Roman"/>
          <w:b/>
          <w:bCs/>
          <w:szCs w:val="24"/>
        </w:rPr>
      </w:pPr>
    </w:p>
    <w:p w14:paraId="706A8710" w14:textId="77777777" w:rsidR="00FB0C83" w:rsidRDefault="00FB0C83" w:rsidP="001B4F7C">
      <w:pPr>
        <w:pStyle w:val="Example"/>
        <w:jc w:val="both"/>
        <w:rPr>
          <w:rFonts w:ascii="Times New Roman" w:hAnsi="Times New Roman"/>
          <w:b/>
          <w:bCs/>
          <w:szCs w:val="24"/>
        </w:rPr>
      </w:pPr>
    </w:p>
    <w:p w14:paraId="5B68F494" w14:textId="77777777" w:rsidR="00FB0C83" w:rsidRDefault="00FB0C83" w:rsidP="001B4F7C">
      <w:pPr>
        <w:pStyle w:val="Example"/>
        <w:jc w:val="both"/>
        <w:rPr>
          <w:rFonts w:ascii="Times New Roman" w:hAnsi="Times New Roman"/>
          <w:b/>
          <w:bCs/>
          <w:szCs w:val="24"/>
        </w:rPr>
      </w:pPr>
    </w:p>
    <w:p w14:paraId="7861C03E" w14:textId="77777777" w:rsidR="00FB0C83" w:rsidRDefault="00FB0C83" w:rsidP="001B4F7C">
      <w:pPr>
        <w:pStyle w:val="Example"/>
        <w:jc w:val="both"/>
        <w:rPr>
          <w:rFonts w:ascii="Times New Roman" w:hAnsi="Times New Roman"/>
          <w:b/>
          <w:bCs/>
          <w:szCs w:val="24"/>
        </w:rPr>
      </w:pPr>
    </w:p>
    <w:p w14:paraId="3127AE75" w14:textId="77777777" w:rsidR="00FB0C83" w:rsidRDefault="00FB0C83" w:rsidP="001B4F7C">
      <w:pPr>
        <w:pStyle w:val="Example"/>
        <w:jc w:val="both"/>
        <w:rPr>
          <w:rFonts w:ascii="Times New Roman" w:hAnsi="Times New Roman"/>
          <w:b/>
          <w:bCs/>
          <w:szCs w:val="24"/>
        </w:rPr>
      </w:pPr>
    </w:p>
    <w:p w14:paraId="2D6158BD" w14:textId="77777777" w:rsidR="00FB0C83" w:rsidRDefault="00FB0C83" w:rsidP="001B4F7C">
      <w:pPr>
        <w:pStyle w:val="Example"/>
        <w:jc w:val="both"/>
        <w:rPr>
          <w:rFonts w:ascii="Times New Roman" w:hAnsi="Times New Roman"/>
          <w:b/>
          <w:bCs/>
          <w:szCs w:val="24"/>
        </w:rPr>
      </w:pPr>
    </w:p>
    <w:p w14:paraId="62C69676" w14:textId="77777777" w:rsidR="00335995" w:rsidRDefault="00335995" w:rsidP="001B4F7C">
      <w:pPr>
        <w:pStyle w:val="Example"/>
        <w:jc w:val="both"/>
        <w:rPr>
          <w:rFonts w:ascii="Times New Roman" w:hAnsi="Times New Roman"/>
          <w:b/>
          <w:bCs/>
          <w:szCs w:val="24"/>
        </w:rPr>
      </w:pPr>
    </w:p>
    <w:p w14:paraId="6A932788" w14:textId="77777777" w:rsidR="00335995" w:rsidRDefault="00335995" w:rsidP="001B4F7C">
      <w:pPr>
        <w:pStyle w:val="Example"/>
        <w:jc w:val="both"/>
        <w:rPr>
          <w:rFonts w:ascii="Times New Roman" w:hAnsi="Times New Roman"/>
          <w:b/>
          <w:bCs/>
          <w:szCs w:val="24"/>
        </w:rPr>
      </w:pPr>
    </w:p>
    <w:p w14:paraId="3B57A5FE" w14:textId="3AC9CB90" w:rsidR="001B4F7C" w:rsidRDefault="001B4F7C" w:rsidP="001B4F7C">
      <w:pPr>
        <w:pStyle w:val="Example"/>
        <w:jc w:val="both"/>
        <w:rPr>
          <w:rFonts w:ascii="Times New Roman" w:hAnsi="Times New Roman"/>
          <w:b/>
          <w:bCs/>
          <w:szCs w:val="24"/>
        </w:rPr>
      </w:pPr>
      <w:r w:rsidRPr="00DE25B0">
        <w:rPr>
          <w:rFonts w:ascii="Times New Roman" w:hAnsi="Times New Roman"/>
          <w:b/>
          <w:bCs/>
          <w:szCs w:val="24"/>
        </w:rPr>
        <w:t>Submit completed proposal packages to:</w:t>
      </w:r>
    </w:p>
    <w:p w14:paraId="0D811E40" w14:textId="77777777" w:rsidR="005E549C" w:rsidRPr="00DE25B0" w:rsidRDefault="005E549C" w:rsidP="001B4F7C">
      <w:pPr>
        <w:pStyle w:val="Example"/>
        <w:jc w:val="both"/>
        <w:rPr>
          <w:rFonts w:ascii="Times New Roman" w:hAnsi="Times New Roman"/>
          <w:b/>
          <w:bCs/>
          <w:szCs w:val="24"/>
        </w:rPr>
      </w:pPr>
    </w:p>
    <w:p w14:paraId="5CFD33E7" w14:textId="77777777" w:rsidR="001B4F7C" w:rsidRPr="00DE25B0" w:rsidRDefault="00711816" w:rsidP="001B4F7C">
      <w:pPr>
        <w:pStyle w:val="Example"/>
        <w:ind w:left="360" w:hanging="360"/>
        <w:jc w:val="both"/>
        <w:rPr>
          <w:rFonts w:ascii="Times New Roman" w:hAnsi="Times New Roman"/>
          <w:szCs w:val="24"/>
        </w:rPr>
      </w:pPr>
      <w:hyperlink r:id="rId18" w:history="1">
        <w:r w:rsidR="00A245C6" w:rsidRPr="00A93F55">
          <w:rPr>
            <w:rStyle w:val="Hyperlink"/>
            <w:rFonts w:ascii="Times New Roman" w:eastAsiaTheme="minorHAnsi" w:hAnsi="Times New Roman"/>
            <w:szCs w:val="24"/>
          </w:rPr>
          <w:t>degrees@calstate.edu</w:t>
        </w:r>
      </w:hyperlink>
      <w:r w:rsidR="001B4F7C" w:rsidRPr="00DE25B0">
        <w:rPr>
          <w:rFonts w:ascii="Times New Roman" w:hAnsi="Times New Roman"/>
          <w:szCs w:val="24"/>
        </w:rPr>
        <w:t xml:space="preserve">  </w:t>
      </w:r>
    </w:p>
    <w:p w14:paraId="61CDCEAD" w14:textId="77777777" w:rsidR="001B4F7C" w:rsidRPr="00DE25B0" w:rsidRDefault="001B4F7C" w:rsidP="001B4F7C">
      <w:pPr>
        <w:pStyle w:val="Example"/>
        <w:ind w:left="360" w:hanging="360"/>
        <w:jc w:val="both"/>
        <w:rPr>
          <w:rFonts w:ascii="Times New Roman" w:hAnsi="Times New Roman"/>
          <w:szCs w:val="24"/>
        </w:rPr>
      </w:pPr>
    </w:p>
    <w:p w14:paraId="701D62B5" w14:textId="4372DE86" w:rsidR="001B4F7C" w:rsidRPr="00DE25B0" w:rsidRDefault="770870C8" w:rsidP="41BA7A79">
      <w:pPr>
        <w:pStyle w:val="Example"/>
        <w:ind w:left="360" w:hanging="360"/>
        <w:jc w:val="both"/>
        <w:rPr>
          <w:rFonts w:ascii="Times New Roman" w:hAnsi="Times New Roman"/>
        </w:rPr>
      </w:pPr>
      <w:r w:rsidRPr="41BA7A79">
        <w:rPr>
          <w:rFonts w:ascii="Times New Roman" w:hAnsi="Times New Roman"/>
        </w:rPr>
        <w:t xml:space="preserve">Academic Programs, Innovation and Faculty Development   </w:t>
      </w:r>
    </w:p>
    <w:p w14:paraId="474B815B" w14:textId="77777777" w:rsidR="001B4F7C" w:rsidRPr="00DE25B0" w:rsidRDefault="001B4F7C" w:rsidP="001B4F7C">
      <w:pPr>
        <w:pStyle w:val="Example"/>
        <w:ind w:left="360" w:hanging="360"/>
        <w:jc w:val="both"/>
        <w:rPr>
          <w:rFonts w:ascii="Times New Roman" w:hAnsi="Times New Roman"/>
          <w:szCs w:val="24"/>
        </w:rPr>
      </w:pPr>
      <w:r w:rsidRPr="00DE25B0">
        <w:rPr>
          <w:rFonts w:ascii="Times New Roman" w:hAnsi="Times New Roman"/>
          <w:szCs w:val="24"/>
        </w:rPr>
        <w:t>CSU Office of the Chancellor</w:t>
      </w:r>
    </w:p>
    <w:p w14:paraId="606B39F0" w14:textId="0B2DCBA1" w:rsidR="001B4F7C" w:rsidRPr="00DE25B0" w:rsidRDefault="770870C8" w:rsidP="41BA7A79">
      <w:pPr>
        <w:pStyle w:val="Example"/>
        <w:ind w:left="360" w:hanging="360"/>
        <w:jc w:val="both"/>
        <w:rPr>
          <w:rFonts w:ascii="Times New Roman" w:hAnsi="Times New Roman"/>
        </w:rPr>
      </w:pPr>
      <w:r w:rsidRPr="41BA7A79">
        <w:rPr>
          <w:rFonts w:ascii="Times New Roman" w:hAnsi="Times New Roman"/>
        </w:rPr>
        <w:t>401 Golden Shore, 6</w:t>
      </w:r>
      <w:r w:rsidRPr="41BA7A79">
        <w:rPr>
          <w:rFonts w:ascii="Times New Roman" w:hAnsi="Times New Roman"/>
          <w:vertAlign w:val="superscript"/>
        </w:rPr>
        <w:t>th</w:t>
      </w:r>
      <w:r w:rsidRPr="41BA7A79">
        <w:rPr>
          <w:rFonts w:ascii="Times New Roman" w:hAnsi="Times New Roman"/>
        </w:rPr>
        <w:t xml:space="preserve"> Floor</w:t>
      </w:r>
    </w:p>
    <w:p w14:paraId="354E2757" w14:textId="77777777" w:rsidR="001B4F7C" w:rsidRPr="00DE25B0" w:rsidRDefault="001B4F7C" w:rsidP="001B4F7C">
      <w:pPr>
        <w:pStyle w:val="Example"/>
        <w:ind w:left="360" w:hanging="360"/>
        <w:jc w:val="both"/>
        <w:rPr>
          <w:rFonts w:ascii="Times New Roman" w:hAnsi="Times New Roman"/>
          <w:szCs w:val="24"/>
        </w:rPr>
      </w:pPr>
      <w:r w:rsidRPr="00DE25B0">
        <w:rPr>
          <w:rFonts w:ascii="Times New Roman" w:hAnsi="Times New Roman"/>
          <w:szCs w:val="24"/>
        </w:rPr>
        <w:t>Long Beach, CA 90802-4210</w:t>
      </w:r>
    </w:p>
    <w:p w14:paraId="5030C5B2" w14:textId="77777777" w:rsidR="00335995" w:rsidRDefault="00335995" w:rsidP="001B4F7C">
      <w:pPr>
        <w:pStyle w:val="Heading2"/>
        <w:autoSpaceDE w:val="0"/>
        <w:autoSpaceDN w:val="0"/>
        <w:adjustRightInd w:val="0"/>
        <w:spacing w:after="120"/>
        <w:rPr>
          <w:rFonts w:ascii="Times New Roman" w:hAnsi="Times New Roman" w:cs="Times New Roman"/>
          <w:color w:val="auto"/>
          <w:sz w:val="24"/>
          <w:szCs w:val="24"/>
        </w:rPr>
      </w:pPr>
    </w:p>
    <w:p w14:paraId="126F91DB" w14:textId="6B107EDB" w:rsidR="41BA7A79" w:rsidRPr="00335995" w:rsidRDefault="001B4F7C" w:rsidP="00335995">
      <w:pPr>
        <w:pStyle w:val="Heading2"/>
        <w:autoSpaceDE w:val="0"/>
        <w:autoSpaceDN w:val="0"/>
        <w:adjustRightInd w:val="0"/>
        <w:spacing w:after="120"/>
        <w:rPr>
          <w:rFonts w:ascii="Times New Roman" w:hAnsi="Times New Roman" w:cs="Times New Roman"/>
          <w:color w:val="auto"/>
          <w:sz w:val="24"/>
          <w:szCs w:val="24"/>
        </w:rPr>
      </w:pPr>
      <w:r>
        <w:rPr>
          <w:rFonts w:ascii="Times New Roman" w:hAnsi="Times New Roman" w:cs="Times New Roman"/>
          <w:color w:val="auto"/>
          <w:sz w:val="24"/>
          <w:szCs w:val="24"/>
        </w:rPr>
        <w:t>Contact Us</w:t>
      </w:r>
      <w:r w:rsidR="007914E2">
        <w:tab/>
      </w:r>
      <w:r w:rsidR="770870C8" w:rsidRPr="41BA7A79">
        <w:rPr>
          <w:rFonts w:ascii="Times New Roman" w:hAnsi="Times New Roman" w:cs="Times New Roman"/>
        </w:rPr>
        <w:t xml:space="preserve"> </w:t>
      </w:r>
    </w:p>
    <w:p w14:paraId="189D2C03" w14:textId="77777777" w:rsidR="00335995" w:rsidRDefault="00335995" w:rsidP="00335995">
      <w:pPr>
        <w:rPr>
          <w:b/>
          <w:bCs/>
        </w:rPr>
      </w:pPr>
    </w:p>
    <w:p w14:paraId="18406426" w14:textId="5F45ECE0" w:rsidR="00335995" w:rsidRPr="00335995" w:rsidRDefault="00335995" w:rsidP="00335995">
      <w:pPr>
        <w:rPr>
          <w:b/>
          <w:bCs/>
        </w:rPr>
      </w:pPr>
      <w:r w:rsidRPr="00335995">
        <w:rPr>
          <w:b/>
          <w:bCs/>
        </w:rPr>
        <w:t>Academic Programs, Innovation and Faculty Development</w:t>
      </w:r>
    </w:p>
    <w:p w14:paraId="255B40F9" w14:textId="51ADEBEA" w:rsidR="41BA7A79" w:rsidRDefault="41BA7A79" w:rsidP="00335995">
      <w:r w:rsidRPr="41BA7A79">
        <w:t>Brent M. Foster</w:t>
      </w:r>
      <w:r w:rsidR="001928DB">
        <w:t>, Ph.D.</w:t>
      </w:r>
    </w:p>
    <w:p w14:paraId="265D258F" w14:textId="06473DF5" w:rsidR="41BA7A79" w:rsidRDefault="41BA7A79" w:rsidP="00335995">
      <w:r w:rsidRPr="41BA7A79">
        <w:t>Assistant Vice Chancellor and State University Dean</w:t>
      </w:r>
      <w:r w:rsidR="005E549C">
        <w:t>, Academic Programs</w:t>
      </w:r>
    </w:p>
    <w:p w14:paraId="20510E08" w14:textId="7B8CD039" w:rsidR="41BA7A79" w:rsidRDefault="41BA7A79" w:rsidP="00335995">
      <w:r w:rsidRPr="41BA7A79">
        <w:t>Phone (562) 951-4149</w:t>
      </w:r>
    </w:p>
    <w:p w14:paraId="087B4F3A" w14:textId="3D053338" w:rsidR="41BA7A79" w:rsidRDefault="00711816" w:rsidP="00335995">
      <w:hyperlink r:id="rId19" w:history="1">
        <w:r w:rsidR="00335995" w:rsidRPr="00C427E0">
          <w:rPr>
            <w:rStyle w:val="Hyperlink"/>
          </w:rPr>
          <w:t>bfoster@calstate.edu</w:t>
        </w:r>
      </w:hyperlink>
    </w:p>
    <w:p w14:paraId="60EBC3F4" w14:textId="77777777" w:rsidR="00335995" w:rsidRDefault="00335995" w:rsidP="00335995"/>
    <w:p w14:paraId="45E6908E" w14:textId="0899F787" w:rsidR="001B4F7C" w:rsidRPr="00DE25B0" w:rsidRDefault="770870C8" w:rsidP="00335995">
      <w:pPr>
        <w:autoSpaceDE w:val="0"/>
        <w:autoSpaceDN w:val="0"/>
        <w:adjustRightInd w:val="0"/>
      </w:pPr>
      <w:r w:rsidRPr="41BA7A79">
        <w:t>Academic Programs</w:t>
      </w:r>
      <w:r w:rsidR="00335995">
        <w:t>, Innovation</w:t>
      </w:r>
      <w:r w:rsidRPr="41BA7A79">
        <w:t xml:space="preserve"> and Faculty Development is on the Web: </w:t>
      </w:r>
      <w:hyperlink r:id="rId20">
        <w:r w:rsidRPr="41BA7A79">
          <w:rPr>
            <w:rStyle w:val="Hyperlink"/>
          </w:rPr>
          <w:t>http://www.calstate.edu/APP/</w:t>
        </w:r>
      </w:hyperlink>
      <w:r w:rsidRPr="41BA7A79">
        <w:t xml:space="preserve"> </w:t>
      </w:r>
    </w:p>
    <w:p w14:paraId="6BB9E253" w14:textId="77777777" w:rsidR="001B4F7C" w:rsidRPr="00DE25B0" w:rsidRDefault="001B4F7C" w:rsidP="00335995"/>
    <w:p w14:paraId="1ECDB527" w14:textId="77777777" w:rsidR="00335995" w:rsidRDefault="00335995" w:rsidP="00335995">
      <w:pPr>
        <w:rPr>
          <w:b/>
          <w:bCs/>
        </w:rPr>
      </w:pPr>
    </w:p>
    <w:p w14:paraId="0EA56E66" w14:textId="21F7142D" w:rsidR="001B4F7C" w:rsidRPr="00DE25B0" w:rsidRDefault="770870C8" w:rsidP="00335995">
      <w:pPr>
        <w:rPr>
          <w:b/>
          <w:bCs/>
        </w:rPr>
      </w:pPr>
      <w:r w:rsidRPr="41BA7A79">
        <w:rPr>
          <w:b/>
          <w:bCs/>
        </w:rPr>
        <w:t>Extended Education (Professional and International Education)</w:t>
      </w:r>
    </w:p>
    <w:p w14:paraId="1D0DE324" w14:textId="6B68F525" w:rsidR="00A245C6" w:rsidRDefault="00BF5D28" w:rsidP="00335995">
      <w:pPr>
        <w:pStyle w:val="Header"/>
        <w:tabs>
          <w:tab w:val="clear" w:pos="4320"/>
          <w:tab w:val="clear" w:pos="8640"/>
        </w:tabs>
        <w:autoSpaceDE w:val="0"/>
        <w:autoSpaceDN w:val="0"/>
        <w:adjustRightInd w:val="0"/>
        <w:rPr>
          <w:rFonts w:ascii="Times New Roman" w:hAnsi="Times New Roman" w:cs="Times New Roman"/>
        </w:rPr>
      </w:pPr>
      <w:r>
        <w:rPr>
          <w:rFonts w:ascii="Times New Roman" w:hAnsi="Times New Roman" w:cs="Times New Roman"/>
        </w:rPr>
        <w:t xml:space="preserve">Mr. </w:t>
      </w:r>
      <w:r w:rsidR="1658F16A" w:rsidRPr="41BA7A79">
        <w:rPr>
          <w:rFonts w:ascii="Times New Roman" w:hAnsi="Times New Roman" w:cs="Times New Roman"/>
        </w:rPr>
        <w:t>Leo Van Cleve</w:t>
      </w:r>
    </w:p>
    <w:p w14:paraId="23DE523C" w14:textId="4978CEE5" w:rsidR="00767496" w:rsidRDefault="770870C8" w:rsidP="00335995">
      <w:pPr>
        <w:pStyle w:val="Header"/>
        <w:tabs>
          <w:tab w:val="clear" w:pos="4320"/>
          <w:tab w:val="clear" w:pos="8640"/>
        </w:tabs>
        <w:rPr>
          <w:rFonts w:ascii="Times New Roman" w:hAnsi="Times New Roman" w:cs="Times New Roman"/>
        </w:rPr>
      </w:pPr>
      <w:r w:rsidRPr="41BA7A79">
        <w:rPr>
          <w:rFonts w:ascii="Times New Roman" w:hAnsi="Times New Roman" w:cs="Times New Roman"/>
        </w:rPr>
        <w:t>Assistant Vice Chancellor</w:t>
      </w:r>
      <w:r w:rsidR="41BA7A79" w:rsidRPr="41BA7A79">
        <w:rPr>
          <w:rFonts w:ascii="Times New Roman" w:hAnsi="Times New Roman" w:cs="Times New Roman"/>
        </w:rPr>
        <w:t>, Professional and International Education</w:t>
      </w:r>
    </w:p>
    <w:p w14:paraId="05A4A37A" w14:textId="5C645659" w:rsidR="001B4F7C" w:rsidRPr="00DE25B0" w:rsidRDefault="770870C8" w:rsidP="00335995">
      <w:pPr>
        <w:pStyle w:val="Header"/>
        <w:tabs>
          <w:tab w:val="clear" w:pos="4320"/>
          <w:tab w:val="clear" w:pos="8640"/>
          <w:tab w:val="left" w:pos="720"/>
        </w:tabs>
        <w:autoSpaceDE w:val="0"/>
        <w:autoSpaceDN w:val="0"/>
        <w:adjustRightInd w:val="0"/>
        <w:rPr>
          <w:rFonts w:ascii="Times New Roman" w:hAnsi="Times New Roman" w:cs="Times New Roman"/>
        </w:rPr>
      </w:pPr>
      <w:r w:rsidRPr="41BA7A79">
        <w:rPr>
          <w:rFonts w:ascii="Times New Roman" w:hAnsi="Times New Roman" w:cs="Times New Roman"/>
        </w:rPr>
        <w:t>Phone</w:t>
      </w:r>
      <w:r w:rsidR="001B4F7C">
        <w:tab/>
      </w:r>
      <w:r w:rsidRPr="41BA7A79">
        <w:rPr>
          <w:rFonts w:ascii="Times New Roman" w:hAnsi="Times New Roman" w:cs="Times New Roman"/>
        </w:rPr>
        <w:t>(562) 951-4790</w:t>
      </w:r>
    </w:p>
    <w:p w14:paraId="4212F896" w14:textId="7094E081" w:rsidR="41BA7A79" w:rsidRDefault="00711816" w:rsidP="00335995">
      <w:pPr>
        <w:pStyle w:val="Header"/>
        <w:tabs>
          <w:tab w:val="clear" w:pos="4320"/>
          <w:tab w:val="clear" w:pos="8640"/>
        </w:tabs>
        <w:rPr>
          <w:rFonts w:ascii="Times New Roman" w:eastAsia="Cambria" w:hAnsi="Times New Roman" w:cs="Times New Roman"/>
        </w:rPr>
      </w:pPr>
      <w:hyperlink r:id="rId21" w:history="1">
        <w:r w:rsidR="41BA7A79" w:rsidRPr="41BA7A79">
          <w:rPr>
            <w:rStyle w:val="Hyperlink"/>
            <w:rFonts w:ascii="Times New Roman" w:eastAsia="Cambria" w:hAnsi="Times New Roman" w:cs="Times New Roman"/>
          </w:rPr>
          <w:t>lvancleve@calstate.edu</w:t>
        </w:r>
      </w:hyperlink>
    </w:p>
    <w:p w14:paraId="52E56223" w14:textId="77777777" w:rsidR="001B4F7C" w:rsidRDefault="001B4F7C" w:rsidP="001B4F7C">
      <w:pPr>
        <w:pStyle w:val="Header"/>
        <w:rPr>
          <w:highlight w:val="yellow"/>
        </w:rPr>
      </w:pPr>
    </w:p>
    <w:p w14:paraId="07547A01" w14:textId="77777777" w:rsidR="001B4F7C" w:rsidRDefault="001B4F7C" w:rsidP="001B4F7C">
      <w:pPr>
        <w:pStyle w:val="Header"/>
        <w:rPr>
          <w:highlight w:val="yellow"/>
        </w:rPr>
      </w:pPr>
    </w:p>
    <w:p w14:paraId="5043CB0F" w14:textId="77777777" w:rsidR="001B4F7C" w:rsidRDefault="001B4F7C" w:rsidP="001B4F7C">
      <w:pPr>
        <w:pStyle w:val="Header"/>
        <w:rPr>
          <w:highlight w:val="yellow"/>
        </w:rPr>
      </w:pPr>
    </w:p>
    <w:p w14:paraId="07459315" w14:textId="77777777" w:rsidR="00F919C0" w:rsidRDefault="00F919C0" w:rsidP="001B4F7C"/>
    <w:sectPr w:rsidR="00F919C0" w:rsidSect="00825C71">
      <w:headerReference w:type="default" r:id="rId22"/>
      <w:footerReference w:type="default" r:id="rId23"/>
      <w:headerReference w:type="first" r:id="rId2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D9EFA" w14:textId="77777777" w:rsidR="00711816" w:rsidRDefault="00711816" w:rsidP="00E66D18">
      <w:r>
        <w:separator/>
      </w:r>
    </w:p>
  </w:endnote>
  <w:endnote w:type="continuationSeparator" w:id="0">
    <w:p w14:paraId="615095F2" w14:textId="77777777" w:rsidR="00711816" w:rsidRDefault="00711816" w:rsidP="00E66D18">
      <w:r>
        <w:continuationSeparator/>
      </w:r>
    </w:p>
  </w:endnote>
  <w:endnote w:type="continuationNotice" w:id="1">
    <w:p w14:paraId="5B72174C" w14:textId="77777777" w:rsidR="00711816" w:rsidRDefault="007118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DBCA" w14:textId="2411895B" w:rsidR="00895E15" w:rsidRPr="000A72A4" w:rsidRDefault="00854D09" w:rsidP="0035029B">
    <w:pPr>
      <w:pStyle w:val="Footer"/>
      <w:jc w:val="right"/>
      <w:rPr>
        <w:i/>
        <w:iCs/>
      </w:rPr>
    </w:pPr>
    <w:r>
      <w:rPr>
        <w:i/>
        <w:iCs/>
      </w:rPr>
      <w:t>April</w:t>
    </w:r>
    <w:r w:rsidR="00895E15" w:rsidRPr="000A72A4">
      <w:rPr>
        <w:i/>
        <w:iCs/>
      </w:rPr>
      <w:t xml:space="preserve"> 2022</w:t>
    </w:r>
    <w:r w:rsidR="007831B0" w:rsidRPr="000A72A4">
      <w:rPr>
        <w:i/>
        <w:iCs/>
      </w:rPr>
      <w:t xml:space="preserve">                                                                                                                                        </w:t>
    </w:r>
    <w:r w:rsidR="00980246" w:rsidRPr="000A72A4">
      <w:rPr>
        <w:i/>
        <w:iCs/>
      </w:rPr>
      <w:t xml:space="preserve"> </w:t>
    </w:r>
    <w:sdt>
      <w:sdtPr>
        <w:rPr>
          <w:i/>
          <w:iCs/>
        </w:rPr>
        <w:id w:val="1121499092"/>
        <w:docPartObj>
          <w:docPartGallery w:val="Page Numbers (Bottom of Page)"/>
          <w:docPartUnique/>
        </w:docPartObj>
      </w:sdtPr>
      <w:sdtEndPr>
        <w:rPr>
          <w:noProof/>
        </w:rPr>
      </w:sdtEndPr>
      <w:sdtContent>
        <w:r w:rsidR="00895E15" w:rsidRPr="000A72A4">
          <w:rPr>
            <w:i/>
            <w:iCs/>
          </w:rPr>
          <w:fldChar w:fldCharType="begin"/>
        </w:r>
        <w:r w:rsidR="00895E15" w:rsidRPr="000A72A4">
          <w:rPr>
            <w:i/>
            <w:iCs/>
          </w:rPr>
          <w:instrText xml:space="preserve"> PAGE   \* MERGEFORMAT </w:instrText>
        </w:r>
        <w:r w:rsidR="00895E15" w:rsidRPr="000A72A4">
          <w:rPr>
            <w:i/>
            <w:iCs/>
          </w:rPr>
          <w:fldChar w:fldCharType="separate"/>
        </w:r>
        <w:r w:rsidR="00895E15" w:rsidRPr="000A72A4">
          <w:rPr>
            <w:i/>
            <w:iCs/>
            <w:noProof/>
          </w:rPr>
          <w:t>2</w:t>
        </w:r>
        <w:r w:rsidR="00895E15" w:rsidRPr="000A72A4">
          <w:rPr>
            <w:i/>
            <w:iCs/>
            <w:noProof/>
          </w:rPr>
          <w:fldChar w:fldCharType="end"/>
        </w:r>
      </w:sdtContent>
    </w:sdt>
  </w:p>
  <w:p w14:paraId="582986FD" w14:textId="3B521B01" w:rsidR="007B55EB" w:rsidRDefault="007B5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22A1A" w14:textId="77777777" w:rsidR="00711816" w:rsidRDefault="00711816" w:rsidP="00E66D18">
      <w:r>
        <w:separator/>
      </w:r>
    </w:p>
  </w:footnote>
  <w:footnote w:type="continuationSeparator" w:id="0">
    <w:p w14:paraId="64507A59" w14:textId="77777777" w:rsidR="00711816" w:rsidRDefault="00711816" w:rsidP="00E66D18">
      <w:r>
        <w:continuationSeparator/>
      </w:r>
    </w:p>
  </w:footnote>
  <w:footnote w:type="continuationNotice" w:id="1">
    <w:p w14:paraId="0D1D7F73" w14:textId="77777777" w:rsidR="00711816" w:rsidRDefault="007118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7BB7C" w14:textId="7C02C81B" w:rsidR="007B55EB" w:rsidRPr="000A72A4" w:rsidRDefault="007B55EB">
    <w:pPr>
      <w:pStyle w:val="Header"/>
      <w:rPr>
        <w:i/>
        <w:iCs/>
      </w:rPr>
    </w:pPr>
    <w:r w:rsidRPr="000A72A4">
      <w:rPr>
        <w:rFonts w:ascii="Times New Roman" w:hAnsi="Times New Roman"/>
        <w:b/>
        <w:bCs/>
        <w:i/>
        <w:iCs/>
      </w:rPr>
      <w:t>Elevating Options</w:t>
    </w:r>
    <w:r w:rsidR="00854D09">
      <w:rPr>
        <w:rFonts w:ascii="Times New Roman" w:hAnsi="Times New Roman"/>
        <w:b/>
        <w:bCs/>
        <w:i/>
        <w:iCs/>
      </w:rPr>
      <w:t>, Emphases</w:t>
    </w:r>
    <w:r w:rsidRPr="000A72A4">
      <w:rPr>
        <w:rFonts w:ascii="Times New Roman" w:hAnsi="Times New Roman"/>
        <w:b/>
        <w:bCs/>
        <w:i/>
        <w:iCs/>
      </w:rPr>
      <w:t xml:space="preserve"> or Concentrations to a Full Degree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021B6" w14:textId="77777777" w:rsidR="00083566" w:rsidRDefault="00083566" w:rsidP="00083566">
    <w:pPr>
      <w:pStyle w:val="Header"/>
    </w:pPr>
    <w:r>
      <w:rPr>
        <w:noProof/>
        <w:sz w:val="20"/>
      </w:rPr>
      <w:drawing>
        <wp:anchor distT="0" distB="0" distL="114300" distR="114300" simplePos="0" relativeHeight="251658240" behindDoc="0" locked="0" layoutInCell="0" allowOverlap="1" wp14:anchorId="633C19A1" wp14:editId="13B0152D">
          <wp:simplePos x="0" y="0"/>
          <wp:positionH relativeFrom="column">
            <wp:posOffset>-9525</wp:posOffset>
          </wp:positionH>
          <wp:positionV relativeFrom="paragraph">
            <wp:posOffset>120015</wp:posOffset>
          </wp:positionV>
          <wp:extent cx="2943225" cy="3524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3225" cy="352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4A3D1B" w14:textId="77777777" w:rsidR="00083566" w:rsidRDefault="00083566" w:rsidP="00083566">
    <w:pPr>
      <w:pStyle w:val="Header"/>
    </w:pPr>
  </w:p>
  <w:p w14:paraId="7516DD31" w14:textId="77777777" w:rsidR="00083566" w:rsidRDefault="00083566" w:rsidP="00083566">
    <w:pPr>
      <w:pStyle w:val="Header"/>
    </w:pPr>
  </w:p>
  <w:p w14:paraId="09309D56" w14:textId="77777777" w:rsidR="00083566" w:rsidRDefault="00083566" w:rsidP="00083566">
    <w:pPr>
      <w:pStyle w:val="Header"/>
    </w:pPr>
    <w:r>
      <w:rPr>
        <w:noProof/>
      </w:rPr>
      <mc:AlternateContent>
        <mc:Choice Requires="wps">
          <w:drawing>
            <wp:anchor distT="0" distB="0" distL="114300" distR="114300" simplePos="0" relativeHeight="251658242" behindDoc="0" locked="0" layoutInCell="0" allowOverlap="1" wp14:anchorId="65291119" wp14:editId="7381DD4C">
              <wp:simplePos x="0" y="0"/>
              <wp:positionH relativeFrom="column">
                <wp:posOffset>3886835</wp:posOffset>
              </wp:positionH>
              <wp:positionV relativeFrom="paragraph">
                <wp:posOffset>50165</wp:posOffset>
              </wp:positionV>
              <wp:extent cx="2054225" cy="9956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225" cy="995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0F8AE" w14:textId="77777777" w:rsidR="00083566" w:rsidRDefault="00083566" w:rsidP="00083566">
                          <w:pPr>
                            <w:spacing w:line="210" w:lineRule="exact"/>
                            <w:rPr>
                              <w:rFonts w:ascii="Arial" w:hAnsi="Arial" w:cs="Arial"/>
                              <w:i/>
                              <w:sz w:val="18"/>
                            </w:rPr>
                          </w:pPr>
                        </w:p>
                        <w:p w14:paraId="04D0F266" w14:textId="77777777" w:rsidR="00083566" w:rsidRDefault="00083566" w:rsidP="00083566">
                          <w:pPr>
                            <w:spacing w:line="210" w:lineRule="exact"/>
                            <w:rPr>
                              <w:rFonts w:ascii="Arial" w:hAnsi="Arial" w:cs="Arial"/>
                              <w:i/>
                              <w:sz w:val="18"/>
                            </w:rPr>
                          </w:pPr>
                        </w:p>
                        <w:p w14:paraId="5EEFD598" w14:textId="77777777" w:rsidR="00083566" w:rsidRPr="00351A94" w:rsidRDefault="00083566" w:rsidP="00083566">
                          <w:pPr>
                            <w:spacing w:line="210" w:lineRule="exact"/>
                            <w:rPr>
                              <w:rFonts w:ascii="Arial" w:hAnsi="Arial" w:cs="Arial"/>
                              <w:i/>
                              <w:sz w:val="18"/>
                            </w:rPr>
                          </w:pPr>
                          <w:r>
                            <w:rPr>
                              <w:rFonts w:ascii="Arial" w:hAnsi="Arial" w:cs="Arial"/>
                              <w:i/>
                              <w:sz w:val="18"/>
                            </w:rPr>
                            <w:t>Phone</w:t>
                          </w:r>
                          <w:r>
                            <w:rPr>
                              <w:rFonts w:ascii="Arial" w:hAnsi="Arial" w:cs="Arial"/>
                              <w:i/>
                              <w:sz w:val="18"/>
                            </w:rPr>
                            <w:tab/>
                            <w:t>562-951-4677</w:t>
                          </w:r>
                        </w:p>
                        <w:p w14:paraId="31E21E4F" w14:textId="77777777" w:rsidR="00083566" w:rsidRPr="00351A94" w:rsidRDefault="00083566" w:rsidP="00083566">
                          <w:pPr>
                            <w:spacing w:line="210" w:lineRule="exact"/>
                            <w:rPr>
                              <w:rFonts w:ascii="Arial" w:hAnsi="Arial" w:cs="Arial"/>
                              <w:i/>
                              <w:sz w:val="18"/>
                            </w:rPr>
                          </w:pPr>
                          <w:r w:rsidRPr="00351A94">
                            <w:rPr>
                              <w:rFonts w:ascii="Arial" w:hAnsi="Arial" w:cs="Arial"/>
                              <w:i/>
                              <w:sz w:val="18"/>
                            </w:rPr>
                            <w:t xml:space="preserve">Fax </w:t>
                          </w:r>
                          <w:r>
                            <w:rPr>
                              <w:rFonts w:ascii="Arial" w:hAnsi="Arial" w:cs="Arial"/>
                              <w:i/>
                              <w:sz w:val="18"/>
                            </w:rPr>
                            <w:tab/>
                          </w:r>
                          <w:r w:rsidRPr="00351A94">
                            <w:rPr>
                              <w:rFonts w:ascii="Arial" w:hAnsi="Arial" w:cs="Arial"/>
                              <w:i/>
                              <w:sz w:val="18"/>
                            </w:rPr>
                            <w:t>562-951-4982</w:t>
                          </w:r>
                        </w:p>
                        <w:p w14:paraId="4AB17A5D" w14:textId="238B8E4F" w:rsidR="00083566" w:rsidRPr="00351A94" w:rsidRDefault="00083566" w:rsidP="00083566">
                          <w:pPr>
                            <w:spacing w:line="210" w:lineRule="exact"/>
                            <w:rPr>
                              <w:rFonts w:ascii="Arial" w:hAnsi="Arial" w:cs="Arial"/>
                              <w:i/>
                            </w:rPr>
                          </w:pPr>
                          <w:r>
                            <w:rPr>
                              <w:rFonts w:ascii="Arial" w:hAnsi="Arial" w:cs="Arial"/>
                              <w:i/>
                              <w:sz w:val="18"/>
                            </w:rPr>
                            <w:t>Email</w:t>
                          </w:r>
                          <w:r>
                            <w:rPr>
                              <w:rFonts w:ascii="Arial" w:hAnsi="Arial" w:cs="Arial"/>
                              <w:i/>
                              <w:sz w:val="18"/>
                            </w:rPr>
                            <w:tab/>
                          </w:r>
                          <w:r w:rsidR="00102208">
                            <w:rPr>
                              <w:rFonts w:ascii="Arial" w:hAnsi="Arial" w:cs="Arial"/>
                              <w:i/>
                              <w:sz w:val="18"/>
                            </w:rPr>
                            <w:t>degrees</w:t>
                          </w:r>
                          <w:r w:rsidRPr="00351A94">
                            <w:rPr>
                              <w:rFonts w:ascii="Arial" w:hAnsi="Arial" w:cs="Arial"/>
                              <w:i/>
                              <w:sz w:val="18"/>
                            </w:rPr>
                            <w:t>@calstate.edu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91119" id="_x0000_t202" coordsize="21600,21600" o:spt="202" path="m,l,21600r21600,l21600,xe">
              <v:stroke joinstyle="miter"/>
              <v:path gradientshapeok="t" o:connecttype="rect"/>
            </v:shapetype>
            <v:shape id="Text Box 2" o:spid="_x0000_s1026" type="#_x0000_t202" style="position:absolute;margin-left:306.05pt;margin-top:3.95pt;width:161.75pt;height:78.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" o:allowincell="f" filled="f" stroked="f">
              <v:textbox>
                <w:txbxContent>
                  <w:p w14:paraId="0E80F8AE" w14:textId="77777777" w:rsidR="00083566" w:rsidRDefault="00083566" w:rsidP="00083566">
                    <w:pPr>
                      <w:spacing w:line="210" w:lineRule="exact"/>
                      <w:rPr>
                        <w:rFonts w:ascii="Arial" w:hAnsi="Arial" w:cs="Arial"/>
                        <w:i/>
                        <w:sz w:val="18"/>
                      </w:rPr>
                    </w:pPr>
                  </w:p>
                  <w:p w14:paraId="04D0F266" w14:textId="77777777" w:rsidR="00083566" w:rsidRDefault="00083566" w:rsidP="00083566">
                    <w:pPr>
                      <w:spacing w:line="210" w:lineRule="exact"/>
                      <w:rPr>
                        <w:rFonts w:ascii="Arial" w:hAnsi="Arial" w:cs="Arial"/>
                        <w:i/>
                        <w:sz w:val="18"/>
                      </w:rPr>
                    </w:pPr>
                  </w:p>
                  <w:p w14:paraId="5EEFD598" w14:textId="77777777" w:rsidR="00083566" w:rsidRPr="00351A94" w:rsidRDefault="00083566" w:rsidP="00083566">
                    <w:pPr>
                      <w:spacing w:line="210" w:lineRule="exact"/>
                      <w:rPr>
                        <w:rFonts w:ascii="Arial" w:hAnsi="Arial" w:cs="Arial"/>
                        <w:i/>
                        <w:sz w:val="18"/>
                      </w:rPr>
                    </w:pPr>
                    <w:r>
                      <w:rPr>
                        <w:rFonts w:ascii="Arial" w:hAnsi="Arial" w:cs="Arial"/>
                        <w:i/>
                        <w:sz w:val="18"/>
                      </w:rPr>
                      <w:t>Phone</w:t>
                    </w:r>
                    <w:r>
                      <w:rPr>
                        <w:rFonts w:ascii="Arial" w:hAnsi="Arial" w:cs="Arial"/>
                        <w:i/>
                        <w:sz w:val="18"/>
                      </w:rPr>
                      <w:tab/>
                      <w:t>562-951-4677</w:t>
                    </w:r>
                  </w:p>
                  <w:p w14:paraId="31E21E4F" w14:textId="77777777" w:rsidR="00083566" w:rsidRPr="00351A94" w:rsidRDefault="00083566" w:rsidP="00083566">
                    <w:pPr>
                      <w:spacing w:line="210" w:lineRule="exact"/>
                      <w:rPr>
                        <w:rFonts w:ascii="Arial" w:hAnsi="Arial" w:cs="Arial"/>
                        <w:i/>
                        <w:sz w:val="18"/>
                      </w:rPr>
                    </w:pPr>
                    <w:r w:rsidRPr="00351A94">
                      <w:rPr>
                        <w:rFonts w:ascii="Arial" w:hAnsi="Arial" w:cs="Arial"/>
                        <w:i/>
                        <w:sz w:val="18"/>
                      </w:rPr>
                      <w:t xml:space="preserve">Fax </w:t>
                    </w:r>
                    <w:r>
                      <w:rPr>
                        <w:rFonts w:ascii="Arial" w:hAnsi="Arial" w:cs="Arial"/>
                        <w:i/>
                        <w:sz w:val="18"/>
                      </w:rPr>
                      <w:tab/>
                    </w:r>
                    <w:r w:rsidRPr="00351A94">
                      <w:rPr>
                        <w:rFonts w:ascii="Arial" w:hAnsi="Arial" w:cs="Arial"/>
                        <w:i/>
                        <w:sz w:val="18"/>
                      </w:rPr>
                      <w:t>562-951-4982</w:t>
                    </w:r>
                  </w:p>
                  <w:p w14:paraId="4AB17A5D" w14:textId="238B8E4F" w:rsidR="00083566" w:rsidRPr="00351A94" w:rsidRDefault="00083566" w:rsidP="00083566">
                    <w:pPr>
                      <w:spacing w:line="210" w:lineRule="exact"/>
                      <w:rPr>
                        <w:rFonts w:ascii="Arial" w:hAnsi="Arial" w:cs="Arial"/>
                        <w:i/>
                      </w:rPr>
                    </w:pPr>
                    <w:r>
                      <w:rPr>
                        <w:rFonts w:ascii="Arial" w:hAnsi="Arial" w:cs="Arial"/>
                        <w:i/>
                        <w:sz w:val="18"/>
                      </w:rPr>
                      <w:t>Email</w:t>
                    </w:r>
                    <w:r>
                      <w:rPr>
                        <w:rFonts w:ascii="Arial" w:hAnsi="Arial" w:cs="Arial"/>
                        <w:i/>
                        <w:sz w:val="18"/>
                      </w:rPr>
                      <w:tab/>
                    </w:r>
                    <w:r w:rsidR="00102208">
                      <w:rPr>
                        <w:rFonts w:ascii="Arial" w:hAnsi="Arial" w:cs="Arial"/>
                        <w:i/>
                        <w:sz w:val="18"/>
                      </w:rPr>
                      <w:t>degrees</w:t>
                    </w:r>
                    <w:r w:rsidRPr="00351A94">
                      <w:rPr>
                        <w:rFonts w:ascii="Arial" w:hAnsi="Arial" w:cs="Arial"/>
                        <w:i/>
                        <w:sz w:val="18"/>
                      </w:rPr>
                      <w:t>@calstate.edu</w:t>
                    </w:r>
                  </w:p>
                </w:txbxContent>
              </v:textbox>
            </v:shape>
          </w:pict>
        </mc:Fallback>
      </mc:AlternateContent>
    </w:r>
    <w:r>
      <w:rPr>
        <w:noProof/>
        <w:sz w:val="20"/>
      </w:rPr>
      <mc:AlternateContent>
        <mc:Choice Requires="wps">
          <w:drawing>
            <wp:anchor distT="0" distB="0" distL="114300" distR="114300" simplePos="0" relativeHeight="251658241" behindDoc="0" locked="0" layoutInCell="0" allowOverlap="1" wp14:anchorId="5813980E" wp14:editId="02BD3D36">
              <wp:simplePos x="0" y="0"/>
              <wp:positionH relativeFrom="column">
                <wp:posOffset>-113665</wp:posOffset>
              </wp:positionH>
              <wp:positionV relativeFrom="paragraph">
                <wp:posOffset>50165</wp:posOffset>
              </wp:positionV>
              <wp:extent cx="3549650" cy="9099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90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21A57" w14:textId="77777777" w:rsidR="00083566" w:rsidRPr="00351A94" w:rsidRDefault="00083566" w:rsidP="00083566">
                          <w:pPr>
                            <w:spacing w:line="210" w:lineRule="exact"/>
                            <w:rPr>
                              <w:rFonts w:ascii="Arial" w:hAnsi="Arial" w:cs="Arial"/>
                              <w:b/>
                              <w:i/>
                              <w:sz w:val="18"/>
                            </w:rPr>
                          </w:pPr>
                          <w:r w:rsidRPr="00351A94">
                            <w:rPr>
                              <w:rFonts w:ascii="Arial" w:hAnsi="Arial" w:cs="Arial"/>
                              <w:b/>
                              <w:i/>
                              <w:sz w:val="18"/>
                            </w:rPr>
                            <w:t>Academic Programs</w:t>
                          </w:r>
                          <w:r>
                            <w:rPr>
                              <w:rFonts w:ascii="Arial" w:hAnsi="Arial" w:cs="Arial"/>
                              <w:b/>
                              <w:i/>
                              <w:sz w:val="18"/>
                            </w:rPr>
                            <w:t>, Innovations</w:t>
                          </w:r>
                          <w:r w:rsidRPr="00351A94">
                            <w:rPr>
                              <w:rFonts w:ascii="Arial" w:hAnsi="Arial" w:cs="Arial"/>
                              <w:b/>
                              <w:i/>
                              <w:sz w:val="18"/>
                            </w:rPr>
                            <w:t xml:space="preserve"> and </w:t>
                          </w:r>
                          <w:r>
                            <w:rPr>
                              <w:rFonts w:ascii="Arial" w:hAnsi="Arial" w:cs="Arial"/>
                              <w:b/>
                              <w:i/>
                              <w:sz w:val="18"/>
                            </w:rPr>
                            <w:t xml:space="preserve">Faculty Development </w:t>
                          </w:r>
                        </w:p>
                        <w:p w14:paraId="3CE9300E" w14:textId="77777777" w:rsidR="00083566" w:rsidRPr="00351A94" w:rsidRDefault="00083566" w:rsidP="00083566">
                          <w:pPr>
                            <w:spacing w:line="210" w:lineRule="exact"/>
                            <w:rPr>
                              <w:rFonts w:ascii="Arial" w:hAnsi="Arial" w:cs="Arial"/>
                              <w:i/>
                              <w:sz w:val="18"/>
                            </w:rPr>
                          </w:pPr>
                          <w:r w:rsidRPr="00351A94">
                            <w:rPr>
                              <w:rFonts w:ascii="Arial" w:hAnsi="Arial" w:cs="Arial"/>
                              <w:i/>
                              <w:sz w:val="18"/>
                            </w:rPr>
                            <w:t>401 Golden Shore, 6th Floor</w:t>
                          </w:r>
                          <w:r w:rsidRPr="00351A94">
                            <w:rPr>
                              <w:rFonts w:ascii="Arial" w:hAnsi="Arial" w:cs="Arial"/>
                              <w:i/>
                              <w:sz w:val="18"/>
                            </w:rPr>
                            <w:br/>
                            <w:t>Long Beach, CA 90802-4210</w:t>
                          </w:r>
                        </w:p>
                        <w:p w14:paraId="58E5689E" w14:textId="77777777" w:rsidR="00083566" w:rsidRPr="00351A94" w:rsidRDefault="00083566" w:rsidP="00083566">
                          <w:pPr>
                            <w:spacing w:line="210" w:lineRule="exact"/>
                            <w:rPr>
                              <w:rFonts w:ascii="Arial" w:hAnsi="Arial" w:cs="Arial"/>
                              <w:i/>
                              <w:sz w:val="18"/>
                            </w:rPr>
                          </w:pPr>
                        </w:p>
                        <w:p w14:paraId="73EB65F0" w14:textId="77777777" w:rsidR="00083566" w:rsidRPr="00351A94" w:rsidRDefault="00083566" w:rsidP="00083566">
                          <w:pPr>
                            <w:spacing w:line="210" w:lineRule="exact"/>
                            <w:rPr>
                              <w:rFonts w:ascii="Arial" w:hAnsi="Arial" w:cs="Arial"/>
                              <w:i/>
                            </w:rPr>
                          </w:pPr>
                          <w:r w:rsidRPr="00351A94">
                            <w:rPr>
                              <w:rFonts w:ascii="Arial" w:hAnsi="Arial" w:cs="Arial"/>
                              <w:b/>
                              <w:i/>
                              <w:sz w:val="18"/>
                            </w:rPr>
                            <w:t>www.calstate.edu</w:t>
                          </w:r>
                          <w:r>
                            <w:rPr>
                              <w:rFonts w:ascii="Arial" w:hAnsi="Arial" w:cs="Arial"/>
                              <w:b/>
                              <w:i/>
                              <w:sz w:val="18"/>
                            </w:rPr>
                            <w:t>/app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3980E" id="Text Box 1" o:spid="_x0000_s1027" type="#_x0000_t202" style="position:absolute;margin-left:-8.95pt;margin-top:3.95pt;width:279.5pt;height:71.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" o:allowincell="f" filled="f" stroked="f">
              <v:textbox>
                <w:txbxContent>
                  <w:p w14:paraId="22F21A57" w14:textId="77777777" w:rsidR="00083566" w:rsidRPr="00351A94" w:rsidRDefault="00083566" w:rsidP="00083566">
                    <w:pPr>
                      <w:spacing w:line="210" w:lineRule="exact"/>
                      <w:rPr>
                        <w:rFonts w:ascii="Arial" w:hAnsi="Arial" w:cs="Arial"/>
                        <w:b/>
                        <w:i/>
                        <w:sz w:val="18"/>
                      </w:rPr>
                    </w:pPr>
                    <w:r w:rsidRPr="00351A94">
                      <w:rPr>
                        <w:rFonts w:ascii="Arial" w:hAnsi="Arial" w:cs="Arial"/>
                        <w:b/>
                        <w:i/>
                        <w:sz w:val="18"/>
                      </w:rPr>
                      <w:t>Academic Programs</w:t>
                    </w:r>
                    <w:r>
                      <w:rPr>
                        <w:rFonts w:ascii="Arial" w:hAnsi="Arial" w:cs="Arial"/>
                        <w:b/>
                        <w:i/>
                        <w:sz w:val="18"/>
                      </w:rPr>
                      <w:t>, Innovations</w:t>
                    </w:r>
                    <w:r w:rsidRPr="00351A94">
                      <w:rPr>
                        <w:rFonts w:ascii="Arial" w:hAnsi="Arial" w:cs="Arial"/>
                        <w:b/>
                        <w:i/>
                        <w:sz w:val="18"/>
                      </w:rPr>
                      <w:t xml:space="preserve"> and </w:t>
                    </w:r>
                    <w:r>
                      <w:rPr>
                        <w:rFonts w:ascii="Arial" w:hAnsi="Arial" w:cs="Arial"/>
                        <w:b/>
                        <w:i/>
                        <w:sz w:val="18"/>
                      </w:rPr>
                      <w:t xml:space="preserve">Faculty Development </w:t>
                    </w:r>
                  </w:p>
                  <w:p w14:paraId="3CE9300E" w14:textId="77777777" w:rsidR="00083566" w:rsidRPr="00351A94" w:rsidRDefault="00083566" w:rsidP="00083566">
                    <w:pPr>
                      <w:spacing w:line="210" w:lineRule="exact"/>
                      <w:rPr>
                        <w:rFonts w:ascii="Arial" w:hAnsi="Arial" w:cs="Arial"/>
                        <w:i/>
                        <w:sz w:val="18"/>
                      </w:rPr>
                    </w:pPr>
                    <w:r w:rsidRPr="00351A94">
                      <w:rPr>
                        <w:rFonts w:ascii="Arial" w:hAnsi="Arial" w:cs="Arial"/>
                        <w:i/>
                        <w:sz w:val="18"/>
                      </w:rPr>
                      <w:t>401 Golden Shore, 6th Floor</w:t>
                    </w:r>
                    <w:r w:rsidRPr="00351A94">
                      <w:rPr>
                        <w:rFonts w:ascii="Arial" w:hAnsi="Arial" w:cs="Arial"/>
                        <w:i/>
                        <w:sz w:val="18"/>
                      </w:rPr>
                      <w:br/>
                      <w:t>Long Beach, CA 90802-4210</w:t>
                    </w:r>
                  </w:p>
                  <w:p w14:paraId="58E5689E" w14:textId="77777777" w:rsidR="00083566" w:rsidRPr="00351A94" w:rsidRDefault="00083566" w:rsidP="00083566">
                    <w:pPr>
                      <w:spacing w:line="210" w:lineRule="exact"/>
                      <w:rPr>
                        <w:rFonts w:ascii="Arial" w:hAnsi="Arial" w:cs="Arial"/>
                        <w:i/>
                        <w:sz w:val="18"/>
                      </w:rPr>
                    </w:pPr>
                  </w:p>
                  <w:p w14:paraId="73EB65F0" w14:textId="77777777" w:rsidR="00083566" w:rsidRPr="00351A94" w:rsidRDefault="00083566" w:rsidP="00083566">
                    <w:pPr>
                      <w:spacing w:line="210" w:lineRule="exact"/>
                      <w:rPr>
                        <w:rFonts w:ascii="Arial" w:hAnsi="Arial" w:cs="Arial"/>
                        <w:i/>
                      </w:rPr>
                    </w:pPr>
                    <w:r w:rsidRPr="00351A94">
                      <w:rPr>
                        <w:rFonts w:ascii="Arial" w:hAnsi="Arial" w:cs="Arial"/>
                        <w:b/>
                        <w:i/>
                        <w:sz w:val="18"/>
                      </w:rPr>
                      <w:t>www.calstate.edu</w:t>
                    </w:r>
                    <w:r>
                      <w:rPr>
                        <w:rFonts w:ascii="Arial" w:hAnsi="Arial" w:cs="Arial"/>
                        <w:b/>
                        <w:i/>
                        <w:sz w:val="18"/>
                      </w:rPr>
                      <w:t>/app</w:t>
                    </w:r>
                  </w:p>
                </w:txbxContent>
              </v:textbox>
            </v:shape>
          </w:pict>
        </mc:Fallback>
      </mc:AlternateContent>
    </w:r>
  </w:p>
  <w:p w14:paraId="2910B274" w14:textId="77777777" w:rsidR="00083566" w:rsidRDefault="00083566" w:rsidP="00083566">
    <w:pPr>
      <w:pStyle w:val="Header"/>
      <w:tabs>
        <w:tab w:val="left" w:pos="7200"/>
      </w:tabs>
    </w:pPr>
    <w:r>
      <w:tab/>
    </w:r>
  </w:p>
  <w:p w14:paraId="009AC730" w14:textId="77777777" w:rsidR="00083566" w:rsidRDefault="00083566" w:rsidP="00083566">
    <w:pPr>
      <w:pStyle w:val="Header"/>
    </w:pPr>
  </w:p>
  <w:p w14:paraId="4CD83502" w14:textId="77777777" w:rsidR="00083566" w:rsidRDefault="00083566" w:rsidP="00083566">
    <w:pPr>
      <w:pStyle w:val="Header"/>
    </w:pPr>
  </w:p>
  <w:p w14:paraId="1D766CE4" w14:textId="77777777" w:rsidR="00083566" w:rsidRDefault="00083566" w:rsidP="00083566">
    <w:pPr>
      <w:pStyle w:val="Header"/>
    </w:pPr>
  </w:p>
  <w:p w14:paraId="13384340" w14:textId="77777777" w:rsidR="00083566" w:rsidRDefault="00083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6A27"/>
    <w:multiLevelType w:val="hybridMultilevel"/>
    <w:tmpl w:val="453464DC"/>
    <w:lvl w:ilvl="0" w:tplc="C340DEE4">
      <w:start w:val="1"/>
      <w:numFmt w:val="lowerLetter"/>
      <w:lvlText w:val="%1."/>
      <w:lvlJc w:val="left"/>
      <w:pPr>
        <w:ind w:left="1350" w:hanging="360"/>
      </w:pPr>
      <w:rPr>
        <w:rFonts w:hint="default"/>
        <w:b w:val="0"/>
      </w:rPr>
    </w:lvl>
    <w:lvl w:ilvl="1" w:tplc="04090019">
      <w:start w:val="1"/>
      <w:numFmt w:val="lowerLetter"/>
      <w:lvlText w:val="%2."/>
      <w:lvlJc w:val="left"/>
      <w:pPr>
        <w:ind w:left="117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745422"/>
    <w:multiLevelType w:val="multilevel"/>
    <w:tmpl w:val="F564B070"/>
    <w:lvl w:ilvl="0">
      <w:start w:val="1"/>
      <w:numFmt w:val="decimal"/>
      <w:lvlText w:val="%1."/>
      <w:lvlJc w:val="left"/>
      <w:pPr>
        <w:ind w:left="720" w:hanging="360"/>
      </w:pPr>
      <w:rPr>
        <w:rFonts w:hint="default"/>
        <w:b/>
        <w:i w:val="0"/>
      </w:rPr>
    </w:lvl>
    <w:lvl w:ilvl="1">
      <w:start w:val="1"/>
      <w:numFmt w:val="lowerLetter"/>
      <w:lvlText w:val="%2."/>
      <w:lvlJc w:val="left"/>
      <w:pPr>
        <w:ind w:left="1080" w:hanging="360"/>
      </w:pPr>
      <w:rPr>
        <w:rFonts w:hint="default"/>
      </w:rPr>
    </w:lvl>
    <w:lvl w:ilvl="2">
      <w:start w:val="1"/>
      <w:numFmt w:val="lowerRoman"/>
      <w:lvlText w:val="%3."/>
      <w:lvlJc w:val="right"/>
      <w:pPr>
        <w:ind w:left="1656" w:hanging="216"/>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544E35"/>
    <w:multiLevelType w:val="hybridMultilevel"/>
    <w:tmpl w:val="EFA8AE1A"/>
    <w:lvl w:ilvl="0" w:tplc="39303852">
      <w:start w:val="1"/>
      <w:numFmt w:val="lowerLetter"/>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9767D1"/>
    <w:multiLevelType w:val="hybridMultilevel"/>
    <w:tmpl w:val="3592AD90"/>
    <w:lvl w:ilvl="0" w:tplc="FFFFFFFF">
      <w:start w:val="8"/>
      <w:numFmt w:val="decimal"/>
      <w:lvlText w:val="%1."/>
      <w:lvlJc w:val="left"/>
      <w:pPr>
        <w:ind w:left="720" w:hanging="36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7041F8"/>
    <w:multiLevelType w:val="hybridMultilevel"/>
    <w:tmpl w:val="94D2B75E"/>
    <w:lvl w:ilvl="0" w:tplc="26D8969E">
      <w:start w:val="1"/>
      <w:numFmt w:val="decimal"/>
      <w:lvlText w:val="%1."/>
      <w:lvlJc w:val="left"/>
      <w:pPr>
        <w:ind w:left="720" w:hanging="360"/>
      </w:pPr>
    </w:lvl>
    <w:lvl w:ilvl="1" w:tplc="B6B25FEE">
      <w:start w:val="1"/>
      <w:numFmt w:val="lowerLetter"/>
      <w:lvlText w:val="%2."/>
      <w:lvlJc w:val="left"/>
      <w:pPr>
        <w:ind w:left="1440" w:hanging="360"/>
      </w:pPr>
    </w:lvl>
    <w:lvl w:ilvl="2" w:tplc="0409001B">
      <w:start w:val="1"/>
      <w:numFmt w:val="lowerRoman"/>
      <w:lvlText w:val="%3."/>
      <w:lvlJc w:val="right"/>
      <w:pPr>
        <w:ind w:left="2340" w:hanging="360"/>
      </w:pPr>
    </w:lvl>
    <w:lvl w:ilvl="3" w:tplc="3288F526">
      <w:start w:val="1"/>
      <w:numFmt w:val="decimal"/>
      <w:lvlText w:val="%4."/>
      <w:lvlJc w:val="left"/>
      <w:pPr>
        <w:ind w:left="2880" w:hanging="360"/>
      </w:pPr>
    </w:lvl>
    <w:lvl w:ilvl="4" w:tplc="792629EA">
      <w:start w:val="1"/>
      <w:numFmt w:val="lowerLetter"/>
      <w:lvlText w:val="%5."/>
      <w:lvlJc w:val="left"/>
      <w:pPr>
        <w:ind w:left="3600" w:hanging="360"/>
      </w:pPr>
    </w:lvl>
    <w:lvl w:ilvl="5" w:tplc="7556D9FE">
      <w:start w:val="1"/>
      <w:numFmt w:val="lowerRoman"/>
      <w:lvlText w:val="%6."/>
      <w:lvlJc w:val="right"/>
      <w:pPr>
        <w:ind w:left="4320" w:hanging="180"/>
      </w:pPr>
    </w:lvl>
    <w:lvl w:ilvl="6" w:tplc="6C1266E6">
      <w:start w:val="1"/>
      <w:numFmt w:val="decimal"/>
      <w:lvlText w:val="%7."/>
      <w:lvlJc w:val="left"/>
      <w:pPr>
        <w:ind w:left="5040" w:hanging="360"/>
      </w:pPr>
    </w:lvl>
    <w:lvl w:ilvl="7" w:tplc="F0B632B4">
      <w:start w:val="1"/>
      <w:numFmt w:val="lowerLetter"/>
      <w:lvlText w:val="%8."/>
      <w:lvlJc w:val="left"/>
      <w:pPr>
        <w:ind w:left="5760" w:hanging="360"/>
      </w:pPr>
    </w:lvl>
    <w:lvl w:ilvl="8" w:tplc="7E306766">
      <w:start w:val="1"/>
      <w:numFmt w:val="lowerRoman"/>
      <w:lvlText w:val="%9."/>
      <w:lvlJc w:val="right"/>
      <w:pPr>
        <w:ind w:left="6480" w:hanging="180"/>
      </w:pPr>
    </w:lvl>
  </w:abstractNum>
  <w:abstractNum w:abstractNumId="5" w15:restartNumberingAfterBreak="0">
    <w:nsid w:val="199239B5"/>
    <w:multiLevelType w:val="hybridMultilevel"/>
    <w:tmpl w:val="4352FA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813E48"/>
    <w:multiLevelType w:val="multilevel"/>
    <w:tmpl w:val="CB18FBA6"/>
    <w:styleLink w:val="CurrentList1"/>
    <w:lvl w:ilvl="0">
      <w:start w:val="1"/>
      <w:numFmt w:val="decimal"/>
      <w:lvlText w:val="%1."/>
      <w:lvlJc w:val="left"/>
      <w:pPr>
        <w:ind w:left="720" w:hanging="360"/>
      </w:pPr>
      <w:rPr>
        <w:rFonts w:hint="default"/>
        <w:b/>
        <w:i w:val="0"/>
      </w:rPr>
    </w:lvl>
    <w:lvl w:ilvl="1">
      <w:start w:val="1"/>
      <w:numFmt w:val="lowerLetter"/>
      <w:lvlText w:val="%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B2D1D46"/>
    <w:multiLevelType w:val="hybridMultilevel"/>
    <w:tmpl w:val="154428D2"/>
    <w:lvl w:ilvl="0" w:tplc="03A42BA8">
      <w:start w:val="3"/>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461D8D"/>
    <w:multiLevelType w:val="hybridMultilevel"/>
    <w:tmpl w:val="2C32C83E"/>
    <w:lvl w:ilvl="0" w:tplc="BD6EB69C">
      <w:start w:val="1"/>
      <w:numFmt w:val="decimal"/>
      <w:lvlText w:val="%1."/>
      <w:lvlJc w:val="left"/>
      <w:pPr>
        <w:ind w:left="720" w:hanging="36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9115C4"/>
    <w:multiLevelType w:val="multilevel"/>
    <w:tmpl w:val="7CC2B1E8"/>
    <w:lvl w:ilvl="0">
      <w:start w:val="6"/>
      <w:numFmt w:val="decimal"/>
      <w:lvlText w:val="%1."/>
      <w:lvlJc w:val="left"/>
      <w:pPr>
        <w:ind w:left="720" w:hanging="360"/>
      </w:pPr>
      <w:rPr>
        <w:rFonts w:hint="default"/>
        <w:b/>
        <w:i w:val="0"/>
      </w:rPr>
    </w:lvl>
    <w:lvl w:ilvl="1">
      <w:start w:val="1"/>
      <w:numFmt w:val="lowerLetter"/>
      <w:lvlText w:val="%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03D475B"/>
    <w:multiLevelType w:val="hybridMultilevel"/>
    <w:tmpl w:val="5594A2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43BE5"/>
    <w:multiLevelType w:val="hybridMultilevel"/>
    <w:tmpl w:val="0B8A0EA4"/>
    <w:lvl w:ilvl="0" w:tplc="04090019">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2143A2"/>
    <w:multiLevelType w:val="hybridMultilevel"/>
    <w:tmpl w:val="CD9ECA44"/>
    <w:lvl w:ilvl="0" w:tplc="0409001B">
      <w:start w:val="1"/>
      <w:numFmt w:val="lowerRoman"/>
      <w:lvlText w:val="%1."/>
      <w:lvlJc w:val="righ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3" w15:restartNumberingAfterBreak="0">
    <w:nsid w:val="38E311E9"/>
    <w:multiLevelType w:val="hybridMultilevel"/>
    <w:tmpl w:val="94BA13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77E7452"/>
    <w:multiLevelType w:val="hybridMultilevel"/>
    <w:tmpl w:val="61FC5C86"/>
    <w:lvl w:ilvl="0" w:tplc="04090019">
      <w:start w:val="1"/>
      <w:numFmt w:val="lowerLetter"/>
      <w:lvlText w:val="%1."/>
      <w:lvlJc w:val="left"/>
      <w:pPr>
        <w:ind w:left="72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47D153BB"/>
    <w:multiLevelType w:val="hybridMultilevel"/>
    <w:tmpl w:val="3592AD90"/>
    <w:lvl w:ilvl="0" w:tplc="EC68003E">
      <w:start w:val="8"/>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B401A7"/>
    <w:multiLevelType w:val="multilevel"/>
    <w:tmpl w:val="2612ED02"/>
    <w:styleLink w:val="CurrentList3"/>
    <w:lvl w:ilvl="0">
      <w:start w:val="8"/>
      <w:numFmt w:val="decimal"/>
      <w:lvlText w:val="%1."/>
      <w:lvlJc w:val="left"/>
      <w:pPr>
        <w:ind w:left="720" w:hanging="360"/>
      </w:pPr>
      <w:rPr>
        <w:rFonts w:hint="default"/>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5AA1E1C"/>
    <w:multiLevelType w:val="hybridMultilevel"/>
    <w:tmpl w:val="9F5C34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EAD50D8"/>
    <w:multiLevelType w:val="hybridMultilevel"/>
    <w:tmpl w:val="D970180E"/>
    <w:lvl w:ilvl="0" w:tplc="3884901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5D620A"/>
    <w:multiLevelType w:val="hybridMultilevel"/>
    <w:tmpl w:val="BB7889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7EC0F3D"/>
    <w:multiLevelType w:val="multilevel"/>
    <w:tmpl w:val="94E6DB84"/>
    <w:styleLink w:val="CurrentList2"/>
    <w:lvl w:ilvl="0">
      <w:start w:val="1"/>
      <w:numFmt w:val="decimal"/>
      <w:lvlText w:val="%1."/>
      <w:lvlJc w:val="left"/>
      <w:pPr>
        <w:ind w:left="720" w:hanging="360"/>
      </w:pPr>
      <w:rPr>
        <w:rFonts w:hint="default"/>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46D4F21"/>
    <w:multiLevelType w:val="hybridMultilevel"/>
    <w:tmpl w:val="D7C8AC42"/>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6543CC"/>
    <w:multiLevelType w:val="hybridMultilevel"/>
    <w:tmpl w:val="AC1E84CE"/>
    <w:lvl w:ilvl="0" w:tplc="338C06C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0"/>
  </w:num>
  <w:num w:numId="3">
    <w:abstractNumId w:val="19"/>
  </w:num>
  <w:num w:numId="4">
    <w:abstractNumId w:val="22"/>
  </w:num>
  <w:num w:numId="5">
    <w:abstractNumId w:val="21"/>
  </w:num>
  <w:num w:numId="6">
    <w:abstractNumId w:val="0"/>
  </w:num>
  <w:num w:numId="7">
    <w:abstractNumId w:val="14"/>
  </w:num>
  <w:num w:numId="8">
    <w:abstractNumId w:val="15"/>
  </w:num>
  <w:num w:numId="9">
    <w:abstractNumId w:val="12"/>
  </w:num>
  <w:num w:numId="10">
    <w:abstractNumId w:val="11"/>
  </w:num>
  <w:num w:numId="11">
    <w:abstractNumId w:val="2"/>
  </w:num>
  <w:num w:numId="12">
    <w:abstractNumId w:val="7"/>
  </w:num>
  <w:num w:numId="13">
    <w:abstractNumId w:val="18"/>
  </w:num>
  <w:num w:numId="14">
    <w:abstractNumId w:val="1"/>
  </w:num>
  <w:num w:numId="15">
    <w:abstractNumId w:val="13"/>
  </w:num>
  <w:num w:numId="16">
    <w:abstractNumId w:val="17"/>
  </w:num>
  <w:num w:numId="17">
    <w:abstractNumId w:val="5"/>
  </w:num>
  <w:num w:numId="18">
    <w:abstractNumId w:val="9"/>
  </w:num>
  <w:num w:numId="19">
    <w:abstractNumId w:val="6"/>
  </w:num>
  <w:num w:numId="20">
    <w:abstractNumId w:val="20"/>
  </w:num>
  <w:num w:numId="21">
    <w:abstractNumId w:val="3"/>
  </w:num>
  <w:num w:numId="22">
    <w:abstractNumId w:val="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7C"/>
    <w:rsid w:val="000008DC"/>
    <w:rsid w:val="0001217A"/>
    <w:rsid w:val="00014DAD"/>
    <w:rsid w:val="0002385E"/>
    <w:rsid w:val="00040260"/>
    <w:rsid w:val="0004116A"/>
    <w:rsid w:val="0004372B"/>
    <w:rsid w:val="00046688"/>
    <w:rsid w:val="00064F9C"/>
    <w:rsid w:val="00076771"/>
    <w:rsid w:val="00083566"/>
    <w:rsid w:val="00085858"/>
    <w:rsid w:val="000878BE"/>
    <w:rsid w:val="000956AC"/>
    <w:rsid w:val="000A517C"/>
    <w:rsid w:val="000A72A4"/>
    <w:rsid w:val="000B0077"/>
    <w:rsid w:val="000C2418"/>
    <w:rsid w:val="000D4C13"/>
    <w:rsid w:val="000E0D2B"/>
    <w:rsid w:val="000E10FC"/>
    <w:rsid w:val="000F0EAE"/>
    <w:rsid w:val="000F25BB"/>
    <w:rsid w:val="000F3FAA"/>
    <w:rsid w:val="00102208"/>
    <w:rsid w:val="00115079"/>
    <w:rsid w:val="00127B43"/>
    <w:rsid w:val="0014779B"/>
    <w:rsid w:val="00162A42"/>
    <w:rsid w:val="0017704D"/>
    <w:rsid w:val="00182252"/>
    <w:rsid w:val="00184D5E"/>
    <w:rsid w:val="001928DB"/>
    <w:rsid w:val="00194302"/>
    <w:rsid w:val="001A6FB8"/>
    <w:rsid w:val="001B01C7"/>
    <w:rsid w:val="001B4F7C"/>
    <w:rsid w:val="001C0EF6"/>
    <w:rsid w:val="001C55B3"/>
    <w:rsid w:val="001D11D5"/>
    <w:rsid w:val="001D7E1E"/>
    <w:rsid w:val="001F10FB"/>
    <w:rsid w:val="001F1BC2"/>
    <w:rsid w:val="001F5706"/>
    <w:rsid w:val="002056C3"/>
    <w:rsid w:val="00214093"/>
    <w:rsid w:val="00222EE9"/>
    <w:rsid w:val="00233C77"/>
    <w:rsid w:val="00237602"/>
    <w:rsid w:val="00254D8A"/>
    <w:rsid w:val="002550E1"/>
    <w:rsid w:val="002570CC"/>
    <w:rsid w:val="00257C3F"/>
    <w:rsid w:val="00261108"/>
    <w:rsid w:val="002800A9"/>
    <w:rsid w:val="0028424A"/>
    <w:rsid w:val="00287F45"/>
    <w:rsid w:val="002C58E1"/>
    <w:rsid w:val="002D7F8E"/>
    <w:rsid w:val="002F3AB1"/>
    <w:rsid w:val="002F5864"/>
    <w:rsid w:val="00302966"/>
    <w:rsid w:val="00333FF7"/>
    <w:rsid w:val="00335995"/>
    <w:rsid w:val="00343B39"/>
    <w:rsid w:val="0035029B"/>
    <w:rsid w:val="00353CA6"/>
    <w:rsid w:val="003D0F50"/>
    <w:rsid w:val="003D16BB"/>
    <w:rsid w:val="003E5E3B"/>
    <w:rsid w:val="00406A31"/>
    <w:rsid w:val="004222DC"/>
    <w:rsid w:val="00444B9D"/>
    <w:rsid w:val="00452383"/>
    <w:rsid w:val="00460FE6"/>
    <w:rsid w:val="00462D70"/>
    <w:rsid w:val="00472C1E"/>
    <w:rsid w:val="00487069"/>
    <w:rsid w:val="00490C54"/>
    <w:rsid w:val="004917D2"/>
    <w:rsid w:val="004A33D8"/>
    <w:rsid w:val="004B5922"/>
    <w:rsid w:val="004B7D2B"/>
    <w:rsid w:val="004C3F8D"/>
    <w:rsid w:val="004C49DB"/>
    <w:rsid w:val="004D776C"/>
    <w:rsid w:val="004E6953"/>
    <w:rsid w:val="005035B9"/>
    <w:rsid w:val="00506BC4"/>
    <w:rsid w:val="00510C98"/>
    <w:rsid w:val="00536E8C"/>
    <w:rsid w:val="00554D5F"/>
    <w:rsid w:val="00587F79"/>
    <w:rsid w:val="005B0B7A"/>
    <w:rsid w:val="005C08CC"/>
    <w:rsid w:val="005C2471"/>
    <w:rsid w:val="005E104D"/>
    <w:rsid w:val="005E18A5"/>
    <w:rsid w:val="005E2183"/>
    <w:rsid w:val="005E549C"/>
    <w:rsid w:val="005F399A"/>
    <w:rsid w:val="005F3F92"/>
    <w:rsid w:val="00603A70"/>
    <w:rsid w:val="00607183"/>
    <w:rsid w:val="006108AE"/>
    <w:rsid w:val="006170CF"/>
    <w:rsid w:val="0063559F"/>
    <w:rsid w:val="00637D9B"/>
    <w:rsid w:val="00655184"/>
    <w:rsid w:val="0065741A"/>
    <w:rsid w:val="0067193F"/>
    <w:rsid w:val="00683EF2"/>
    <w:rsid w:val="006A2756"/>
    <w:rsid w:val="006E5F59"/>
    <w:rsid w:val="006F7DDA"/>
    <w:rsid w:val="00710012"/>
    <w:rsid w:val="00711816"/>
    <w:rsid w:val="00715FBB"/>
    <w:rsid w:val="00726538"/>
    <w:rsid w:val="00743ED5"/>
    <w:rsid w:val="00764BDD"/>
    <w:rsid w:val="007663CD"/>
    <w:rsid w:val="00767496"/>
    <w:rsid w:val="007831B0"/>
    <w:rsid w:val="007901C9"/>
    <w:rsid w:val="007914E2"/>
    <w:rsid w:val="007A5BC5"/>
    <w:rsid w:val="007B55EB"/>
    <w:rsid w:val="007D49DB"/>
    <w:rsid w:val="007D5343"/>
    <w:rsid w:val="007D5DFA"/>
    <w:rsid w:val="007D7958"/>
    <w:rsid w:val="007E3F37"/>
    <w:rsid w:val="00805D81"/>
    <w:rsid w:val="0081394A"/>
    <w:rsid w:val="00825C71"/>
    <w:rsid w:val="0084188D"/>
    <w:rsid w:val="0084442D"/>
    <w:rsid w:val="00854D09"/>
    <w:rsid w:val="0085773C"/>
    <w:rsid w:val="00860476"/>
    <w:rsid w:val="00876FD1"/>
    <w:rsid w:val="00895E15"/>
    <w:rsid w:val="008A1BB4"/>
    <w:rsid w:val="008B43B8"/>
    <w:rsid w:val="008C6F8F"/>
    <w:rsid w:val="008F4ADD"/>
    <w:rsid w:val="00900FF1"/>
    <w:rsid w:val="0090395D"/>
    <w:rsid w:val="00932ECC"/>
    <w:rsid w:val="00944235"/>
    <w:rsid w:val="00961E1B"/>
    <w:rsid w:val="00970E9E"/>
    <w:rsid w:val="00980246"/>
    <w:rsid w:val="009A0523"/>
    <w:rsid w:val="009A166E"/>
    <w:rsid w:val="009A30AF"/>
    <w:rsid w:val="009B0919"/>
    <w:rsid w:val="009B3701"/>
    <w:rsid w:val="009B5BDD"/>
    <w:rsid w:val="009D1D80"/>
    <w:rsid w:val="009D3A93"/>
    <w:rsid w:val="00A200B2"/>
    <w:rsid w:val="00A245C6"/>
    <w:rsid w:val="00A42A87"/>
    <w:rsid w:val="00A45028"/>
    <w:rsid w:val="00A879A8"/>
    <w:rsid w:val="00A95404"/>
    <w:rsid w:val="00A95763"/>
    <w:rsid w:val="00A9793B"/>
    <w:rsid w:val="00AD7902"/>
    <w:rsid w:val="00AE128F"/>
    <w:rsid w:val="00AE13F9"/>
    <w:rsid w:val="00AE7553"/>
    <w:rsid w:val="00AF6DC1"/>
    <w:rsid w:val="00B04127"/>
    <w:rsid w:val="00B15148"/>
    <w:rsid w:val="00B56212"/>
    <w:rsid w:val="00B702CA"/>
    <w:rsid w:val="00B81DD0"/>
    <w:rsid w:val="00BB7E6F"/>
    <w:rsid w:val="00BF13AF"/>
    <w:rsid w:val="00BF2A5E"/>
    <w:rsid w:val="00BF5D28"/>
    <w:rsid w:val="00C05C1D"/>
    <w:rsid w:val="00C4042E"/>
    <w:rsid w:val="00C51F16"/>
    <w:rsid w:val="00C64A84"/>
    <w:rsid w:val="00C64B02"/>
    <w:rsid w:val="00C700D7"/>
    <w:rsid w:val="00C95DA4"/>
    <w:rsid w:val="00CA05AB"/>
    <w:rsid w:val="00CA26FE"/>
    <w:rsid w:val="00CA4F29"/>
    <w:rsid w:val="00CA615A"/>
    <w:rsid w:val="00CA61A8"/>
    <w:rsid w:val="00CB66E0"/>
    <w:rsid w:val="00CC49CC"/>
    <w:rsid w:val="00CC4F4D"/>
    <w:rsid w:val="00CC521C"/>
    <w:rsid w:val="00CD04E1"/>
    <w:rsid w:val="00CD2B35"/>
    <w:rsid w:val="00CE0352"/>
    <w:rsid w:val="00CE6A20"/>
    <w:rsid w:val="00D008FD"/>
    <w:rsid w:val="00D00C61"/>
    <w:rsid w:val="00D067B4"/>
    <w:rsid w:val="00D06F87"/>
    <w:rsid w:val="00D11FFB"/>
    <w:rsid w:val="00D13A6A"/>
    <w:rsid w:val="00D1749F"/>
    <w:rsid w:val="00D17C53"/>
    <w:rsid w:val="00D61B64"/>
    <w:rsid w:val="00D64EFA"/>
    <w:rsid w:val="00D77AA0"/>
    <w:rsid w:val="00D80AE5"/>
    <w:rsid w:val="00D81A44"/>
    <w:rsid w:val="00DA0079"/>
    <w:rsid w:val="00DA48EA"/>
    <w:rsid w:val="00DB7C45"/>
    <w:rsid w:val="00DC1955"/>
    <w:rsid w:val="00DC3762"/>
    <w:rsid w:val="00DC5575"/>
    <w:rsid w:val="00DE34AA"/>
    <w:rsid w:val="00DF0B11"/>
    <w:rsid w:val="00E016E6"/>
    <w:rsid w:val="00E16D4E"/>
    <w:rsid w:val="00E22C1C"/>
    <w:rsid w:val="00E3478D"/>
    <w:rsid w:val="00E53D73"/>
    <w:rsid w:val="00E66D18"/>
    <w:rsid w:val="00E757A4"/>
    <w:rsid w:val="00E863E9"/>
    <w:rsid w:val="00E97C7D"/>
    <w:rsid w:val="00EB5CD4"/>
    <w:rsid w:val="00ED363C"/>
    <w:rsid w:val="00ED4F03"/>
    <w:rsid w:val="00EF24FA"/>
    <w:rsid w:val="00EF73E9"/>
    <w:rsid w:val="00F07360"/>
    <w:rsid w:val="00F1104B"/>
    <w:rsid w:val="00F1209B"/>
    <w:rsid w:val="00F1627B"/>
    <w:rsid w:val="00F6237E"/>
    <w:rsid w:val="00F70FB9"/>
    <w:rsid w:val="00F82E9E"/>
    <w:rsid w:val="00F919C0"/>
    <w:rsid w:val="00F9511A"/>
    <w:rsid w:val="00FB0C83"/>
    <w:rsid w:val="00FB5809"/>
    <w:rsid w:val="00FC04FB"/>
    <w:rsid w:val="00FE33BD"/>
    <w:rsid w:val="0114398A"/>
    <w:rsid w:val="0152A4B4"/>
    <w:rsid w:val="016C688D"/>
    <w:rsid w:val="03908E36"/>
    <w:rsid w:val="090FB3C6"/>
    <w:rsid w:val="097B0CDB"/>
    <w:rsid w:val="0BD7B264"/>
    <w:rsid w:val="0DE52F94"/>
    <w:rsid w:val="0EF19DD6"/>
    <w:rsid w:val="109FA52D"/>
    <w:rsid w:val="14CB08E2"/>
    <w:rsid w:val="16406786"/>
    <w:rsid w:val="1658F16A"/>
    <w:rsid w:val="17211EA2"/>
    <w:rsid w:val="1860FAC6"/>
    <w:rsid w:val="18CC6871"/>
    <w:rsid w:val="1D31F285"/>
    <w:rsid w:val="1F13082A"/>
    <w:rsid w:val="1F21E61C"/>
    <w:rsid w:val="2177FFE0"/>
    <w:rsid w:val="21EB5BAB"/>
    <w:rsid w:val="25C1E155"/>
    <w:rsid w:val="264B7103"/>
    <w:rsid w:val="2684EA93"/>
    <w:rsid w:val="2700C8CC"/>
    <w:rsid w:val="279025CD"/>
    <w:rsid w:val="28F79BE3"/>
    <w:rsid w:val="29C6D9C4"/>
    <w:rsid w:val="2B5B28D2"/>
    <w:rsid w:val="2D2625CB"/>
    <w:rsid w:val="2D831128"/>
    <w:rsid w:val="32F89B6C"/>
    <w:rsid w:val="3472E51E"/>
    <w:rsid w:val="34FFD978"/>
    <w:rsid w:val="3673080E"/>
    <w:rsid w:val="375F481C"/>
    <w:rsid w:val="3B23CB19"/>
    <w:rsid w:val="3BCBD887"/>
    <w:rsid w:val="3D62B74E"/>
    <w:rsid w:val="3E009F07"/>
    <w:rsid w:val="41BA7A79"/>
    <w:rsid w:val="441AB26B"/>
    <w:rsid w:val="44B27D1D"/>
    <w:rsid w:val="4640A37B"/>
    <w:rsid w:val="477CEECB"/>
    <w:rsid w:val="4F08623C"/>
    <w:rsid w:val="4F0A660D"/>
    <w:rsid w:val="5117C53D"/>
    <w:rsid w:val="52294319"/>
    <w:rsid w:val="5230C065"/>
    <w:rsid w:val="528C33FC"/>
    <w:rsid w:val="52B3959E"/>
    <w:rsid w:val="54645B78"/>
    <w:rsid w:val="55ECF7C9"/>
    <w:rsid w:val="582EEA66"/>
    <w:rsid w:val="5AA37C50"/>
    <w:rsid w:val="5C879D9F"/>
    <w:rsid w:val="5E5A5BDE"/>
    <w:rsid w:val="5E767898"/>
    <w:rsid w:val="5F7D8C7A"/>
    <w:rsid w:val="62C48A65"/>
    <w:rsid w:val="646D774F"/>
    <w:rsid w:val="6DBE8777"/>
    <w:rsid w:val="6E161AFE"/>
    <w:rsid w:val="6E8FC52F"/>
    <w:rsid w:val="6F445CA3"/>
    <w:rsid w:val="6F98C302"/>
    <w:rsid w:val="71CA3802"/>
    <w:rsid w:val="723ACAB5"/>
    <w:rsid w:val="72D063C4"/>
    <w:rsid w:val="768B293B"/>
    <w:rsid w:val="770870C8"/>
    <w:rsid w:val="7A248A49"/>
    <w:rsid w:val="7A89A499"/>
    <w:rsid w:val="7CC68C63"/>
    <w:rsid w:val="7E07D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B714DB"/>
  <w14:defaultImageDpi w14:val="330"/>
  <w15:docId w15:val="{5D0B4766-7198-1F46-917A-86FDB8509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0AF"/>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1B4F7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4F7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1B4F7C"/>
    <w:rPr>
      <w:color w:val="0000FF" w:themeColor="hyperlink"/>
      <w:u w:val="single"/>
    </w:rPr>
  </w:style>
  <w:style w:type="paragraph" w:styleId="ListParagraph">
    <w:name w:val="List Paragraph"/>
    <w:basedOn w:val="Normal"/>
    <w:uiPriority w:val="72"/>
    <w:qFormat/>
    <w:rsid w:val="001B4F7C"/>
    <w:pPr>
      <w:ind w:left="720"/>
      <w:contextualSpacing/>
    </w:pPr>
    <w:rPr>
      <w:rFonts w:asciiTheme="minorHAnsi" w:eastAsiaTheme="minorEastAsia" w:hAnsiTheme="minorHAnsi" w:cstheme="minorBidi"/>
    </w:rPr>
  </w:style>
  <w:style w:type="paragraph" w:styleId="Header">
    <w:name w:val="header"/>
    <w:basedOn w:val="Normal"/>
    <w:link w:val="HeaderChar"/>
    <w:uiPriority w:val="99"/>
    <w:unhideWhenUsed/>
    <w:rsid w:val="001B4F7C"/>
    <w:pPr>
      <w:tabs>
        <w:tab w:val="center" w:pos="4320"/>
        <w:tab w:val="right" w:pos="864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1B4F7C"/>
    <w:rPr>
      <w:rFonts w:eastAsiaTheme="minorHAnsi"/>
    </w:rPr>
  </w:style>
  <w:style w:type="paragraph" w:customStyle="1" w:styleId="Example">
    <w:name w:val="Example"/>
    <w:basedOn w:val="Normal"/>
    <w:rsid w:val="001B4F7C"/>
    <w:rPr>
      <w:rFonts w:ascii="Palatino" w:hAnsi="Palatino"/>
      <w:szCs w:val="20"/>
    </w:rPr>
  </w:style>
  <w:style w:type="paragraph" w:customStyle="1" w:styleId="letters">
    <w:name w:val="letters"/>
    <w:basedOn w:val="Example"/>
    <w:rsid w:val="001B4F7C"/>
    <w:pPr>
      <w:ind w:left="720" w:hanging="360"/>
      <w:jc w:val="both"/>
    </w:pPr>
    <w:rPr>
      <w:sz w:val="22"/>
    </w:rPr>
  </w:style>
  <w:style w:type="character" w:styleId="FollowedHyperlink">
    <w:name w:val="FollowedHyperlink"/>
    <w:basedOn w:val="DefaultParagraphFont"/>
    <w:uiPriority w:val="99"/>
    <w:semiHidden/>
    <w:unhideWhenUsed/>
    <w:rsid w:val="005E2183"/>
    <w:rPr>
      <w:color w:val="800080" w:themeColor="followedHyperlink"/>
      <w:u w:val="single"/>
    </w:rPr>
  </w:style>
  <w:style w:type="paragraph" w:styleId="CommentText">
    <w:name w:val="annotation text"/>
    <w:basedOn w:val="Normal"/>
    <w:link w:val="CommentTextChar"/>
    <w:uiPriority w:val="99"/>
    <w:semiHidden/>
    <w:unhideWhenUsed/>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E66D18"/>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E66D18"/>
  </w:style>
  <w:style w:type="character" w:styleId="PlaceholderText">
    <w:name w:val="Placeholder Text"/>
    <w:basedOn w:val="DefaultParagraphFont"/>
    <w:uiPriority w:val="99"/>
    <w:semiHidden/>
    <w:rsid w:val="00194302"/>
    <w:rPr>
      <w:color w:val="808080"/>
    </w:rPr>
  </w:style>
  <w:style w:type="paragraph" w:styleId="CommentSubject">
    <w:name w:val="annotation subject"/>
    <w:basedOn w:val="CommentText"/>
    <w:next w:val="CommentText"/>
    <w:link w:val="CommentSubjectChar"/>
    <w:uiPriority w:val="99"/>
    <w:semiHidden/>
    <w:unhideWhenUsed/>
    <w:rsid w:val="0035029B"/>
    <w:rPr>
      <w:b/>
      <w:bCs/>
    </w:rPr>
  </w:style>
  <w:style w:type="character" w:customStyle="1" w:styleId="CommentSubjectChar">
    <w:name w:val="Comment Subject Char"/>
    <w:basedOn w:val="CommentTextChar"/>
    <w:link w:val="CommentSubject"/>
    <w:uiPriority w:val="99"/>
    <w:semiHidden/>
    <w:rsid w:val="0035029B"/>
    <w:rPr>
      <w:b/>
      <w:bCs/>
      <w:sz w:val="20"/>
      <w:szCs w:val="20"/>
    </w:rPr>
  </w:style>
  <w:style w:type="paragraph" w:styleId="Revision">
    <w:name w:val="Revision"/>
    <w:hidden/>
    <w:uiPriority w:val="99"/>
    <w:semiHidden/>
    <w:rsid w:val="0035029B"/>
  </w:style>
  <w:style w:type="character" w:styleId="UnresolvedMention">
    <w:name w:val="Unresolved Mention"/>
    <w:basedOn w:val="DefaultParagraphFont"/>
    <w:uiPriority w:val="99"/>
    <w:semiHidden/>
    <w:unhideWhenUsed/>
    <w:rsid w:val="005035B9"/>
    <w:rPr>
      <w:color w:val="605E5C"/>
      <w:shd w:val="clear" w:color="auto" w:fill="E1DFDD"/>
    </w:rPr>
  </w:style>
  <w:style w:type="character" w:customStyle="1" w:styleId="normaltextrun">
    <w:name w:val="normaltextrun"/>
    <w:basedOn w:val="DefaultParagraphFont"/>
    <w:rsid w:val="009A30AF"/>
  </w:style>
  <w:style w:type="character" w:customStyle="1" w:styleId="eop">
    <w:name w:val="eop"/>
    <w:basedOn w:val="DefaultParagraphFont"/>
    <w:rsid w:val="009A30AF"/>
  </w:style>
  <w:style w:type="paragraph" w:customStyle="1" w:styleId="numbers">
    <w:name w:val="numbers"/>
    <w:basedOn w:val="Example"/>
    <w:rsid w:val="00CB66E0"/>
    <w:pPr>
      <w:ind w:left="360" w:hanging="360"/>
      <w:jc w:val="both"/>
    </w:pPr>
    <w:rPr>
      <w:sz w:val="22"/>
    </w:rPr>
  </w:style>
  <w:style w:type="numbering" w:customStyle="1" w:styleId="CurrentList1">
    <w:name w:val="Current List1"/>
    <w:uiPriority w:val="99"/>
    <w:rsid w:val="00E16D4E"/>
    <w:pPr>
      <w:numPr>
        <w:numId w:val="19"/>
      </w:numPr>
    </w:pPr>
  </w:style>
  <w:style w:type="numbering" w:customStyle="1" w:styleId="CurrentList2">
    <w:name w:val="Current List2"/>
    <w:uiPriority w:val="99"/>
    <w:rsid w:val="00CC4F4D"/>
    <w:pPr>
      <w:numPr>
        <w:numId w:val="20"/>
      </w:numPr>
    </w:pPr>
  </w:style>
  <w:style w:type="numbering" w:customStyle="1" w:styleId="CurrentList3">
    <w:name w:val="Current List3"/>
    <w:uiPriority w:val="99"/>
    <w:rsid w:val="000D4C13"/>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0509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nces.ed.gov/ipeds/cipcode/" TargetMode="External"/><Relationship Id="rId18" Type="http://schemas.openxmlformats.org/officeDocument/2006/relationships/hyperlink" Target="mailto:degrees@calstate.ed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lvancleve@calstate.edu" TargetMode="External"/><Relationship Id="rId7" Type="http://schemas.openxmlformats.org/officeDocument/2006/relationships/webSettings" Target="webSettings.xml"/><Relationship Id="rId12" Type="http://schemas.openxmlformats.org/officeDocument/2006/relationships/hyperlink" Target="https://www.wscuc.org/resources/substantive-change/" TargetMode="External"/><Relationship Id="rId17" Type="http://schemas.openxmlformats.org/officeDocument/2006/relationships/hyperlink" Target="https://www.wscuc.org/resources/handbook-accreditation-2013/part-iii-wasc-quality-assurance/institutional-report/components-institutional-report/3-degree-programs-meaning-quality-and-integrity-degre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lstate.policystat.com/policy/7767649/latest/" TargetMode="External"/><Relationship Id="rId20" Type="http://schemas.openxmlformats.org/officeDocument/2006/relationships/hyperlink" Target="http://www.calstate.edu/AP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lstate.policystat.com/policy/6741737/latest"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nces.ed.gov/ipeds/cipcode/default.aspx?y=56" TargetMode="External"/><Relationship Id="rId23" Type="http://schemas.openxmlformats.org/officeDocument/2006/relationships/footer" Target="footer1.xml"/><Relationship Id="rId10" Type="http://schemas.openxmlformats.org/officeDocument/2006/relationships/hyperlink" Target="https://calstate.policystat.com/policy/10867125/latest/" TargetMode="External"/><Relationship Id="rId19" Type="http://schemas.openxmlformats.org/officeDocument/2006/relationships/hyperlink" Target="mailto:bfoster@calstat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2.calstate.edu/csu-system/administration/academic-and-student-affairs/academic-programs-innovations-and-faculty-development/Documents/CSU_Codes_to_CIP_2020.pdf" TargetMode="External"/><Relationship Id="rId22" Type="http://schemas.openxmlformats.org/officeDocument/2006/relationships/header" Target="header1.xml"/><Relationship Id="rId27"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9824A76FF34D4F94B502F159C037C6" ma:contentTypeVersion="2" ma:contentTypeDescription="Create a new document." ma:contentTypeScope="" ma:versionID="ec4b163dbe6f1aefd9407090bfaef4fa">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409c78a1bd5f67095bc91f3d5ee450cd"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0355ef0-b855-4ebb-a92a-a6c79f7573fd">
      <UserInfo>
        <DisplayName/>
        <AccountId xsi:nil="true"/>
        <AccountType/>
      </UserInfo>
    </SharedWithUsers>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6D8B77AC-4186-4C26-B274-6597605E34D9}"/>
</file>

<file path=customXml/itemProps2.xml><?xml version="1.0" encoding="utf-8"?>
<ds:datastoreItem xmlns:ds="http://schemas.openxmlformats.org/officeDocument/2006/customXml" ds:itemID="{063BD43A-705F-4220-AB00-C6EF0C7D58D9}"/>
</file>

<file path=customXml/itemProps3.xml><?xml version="1.0" encoding="utf-8"?>
<ds:datastoreItem xmlns:ds="http://schemas.openxmlformats.org/officeDocument/2006/customXml" ds:itemID="{5BE817F1-AD4B-4747-A163-4C6297E76498}"/>
</file>

<file path=customXml/itemProps4.xml><?xml version="1.0" encoding="utf-8"?>
<ds:datastoreItem xmlns:ds="http://schemas.openxmlformats.org/officeDocument/2006/customXml" ds:itemID="{156AB114-66F6-40F4-ACDE-C5A9069A2D85}"/>
</file>

<file path=docProps/app.xml><?xml version="1.0" encoding="utf-8"?>
<Properties xmlns="http://schemas.openxmlformats.org/officeDocument/2006/extended-properties" xmlns:vt="http://schemas.openxmlformats.org/officeDocument/2006/docPropsVTypes">
  <Template>Normal.dotm</Template>
  <TotalTime>2</TotalTime>
  <Pages>9</Pages>
  <Words>2517</Words>
  <Characters>14348</Characters>
  <Application>Microsoft Office Word</Application>
  <DocSecurity>0</DocSecurity>
  <Lines>119</Lines>
  <Paragraphs>33</Paragraphs>
  <ScaleCrop>false</ScaleCrop>
  <Company>CSULB</Company>
  <LinksUpToDate>false</LinksUpToDate>
  <CharactersWithSpaces>16832</CharactersWithSpaces>
  <SharedDoc>false</SharedDoc>
  <HLinks>
    <vt:vector size="54" baseType="variant">
      <vt:variant>
        <vt:i4>4784251</vt:i4>
      </vt:variant>
      <vt:variant>
        <vt:i4>24</vt:i4>
      </vt:variant>
      <vt:variant>
        <vt:i4>0</vt:i4>
      </vt:variant>
      <vt:variant>
        <vt:i4>5</vt:i4>
      </vt:variant>
      <vt:variant>
        <vt:lpwstr>mailto:lvancleve@calstate.edu</vt:lpwstr>
      </vt:variant>
      <vt:variant>
        <vt:lpwstr/>
      </vt:variant>
      <vt:variant>
        <vt:i4>1966151</vt:i4>
      </vt:variant>
      <vt:variant>
        <vt:i4>21</vt:i4>
      </vt:variant>
      <vt:variant>
        <vt:i4>0</vt:i4>
      </vt:variant>
      <vt:variant>
        <vt:i4>5</vt:i4>
      </vt:variant>
      <vt:variant>
        <vt:lpwstr>http://www.calstate.edu/APP/</vt:lpwstr>
      </vt:variant>
      <vt:variant>
        <vt:lpwstr/>
      </vt:variant>
      <vt:variant>
        <vt:i4>2883593</vt:i4>
      </vt:variant>
      <vt:variant>
        <vt:i4>18</vt:i4>
      </vt:variant>
      <vt:variant>
        <vt:i4>0</vt:i4>
      </vt:variant>
      <vt:variant>
        <vt:i4>5</vt:i4>
      </vt:variant>
      <vt:variant>
        <vt:lpwstr>mailto:bfoster@calstate.edu</vt:lpwstr>
      </vt:variant>
      <vt:variant>
        <vt:lpwstr/>
      </vt:variant>
      <vt:variant>
        <vt:i4>3276811</vt:i4>
      </vt:variant>
      <vt:variant>
        <vt:i4>15</vt:i4>
      </vt:variant>
      <vt:variant>
        <vt:i4>0</vt:i4>
      </vt:variant>
      <vt:variant>
        <vt:i4>5</vt:i4>
      </vt:variant>
      <vt:variant>
        <vt:lpwstr>mailto:degrees@calstate.edu</vt:lpwstr>
      </vt:variant>
      <vt:variant>
        <vt:lpwstr/>
      </vt:variant>
      <vt:variant>
        <vt:i4>7405670</vt:i4>
      </vt:variant>
      <vt:variant>
        <vt:i4>12</vt:i4>
      </vt:variant>
      <vt:variant>
        <vt:i4>0</vt:i4>
      </vt:variant>
      <vt:variant>
        <vt:i4>5</vt:i4>
      </vt:variant>
      <vt:variant>
        <vt:lpwstr>https://nces.ed.gov/ipeds/cipcode/default.aspx?y=56</vt:lpwstr>
      </vt:variant>
      <vt:variant>
        <vt:lpwstr/>
      </vt:variant>
      <vt:variant>
        <vt:i4>7995489</vt:i4>
      </vt:variant>
      <vt:variant>
        <vt:i4>9</vt:i4>
      </vt:variant>
      <vt:variant>
        <vt:i4>0</vt:i4>
      </vt:variant>
      <vt:variant>
        <vt:i4>5</vt:i4>
      </vt:variant>
      <vt:variant>
        <vt:lpwstr>https://www2.calstate.edu/csu-system/administration/academic-and-student-affairs/academic-programs-innovations-and-faculty-development/Documents/CSU_Codes_to_CIP_2020.pdf</vt:lpwstr>
      </vt:variant>
      <vt:variant>
        <vt:lpwstr/>
      </vt:variant>
      <vt:variant>
        <vt:i4>1900615</vt:i4>
      </vt:variant>
      <vt:variant>
        <vt:i4>6</vt:i4>
      </vt:variant>
      <vt:variant>
        <vt:i4>0</vt:i4>
      </vt:variant>
      <vt:variant>
        <vt:i4>5</vt:i4>
      </vt:variant>
      <vt:variant>
        <vt:lpwstr>http://nces.ed.gov/ipeds/cipcode/</vt:lpwstr>
      </vt:variant>
      <vt:variant>
        <vt:lpwstr/>
      </vt:variant>
      <vt:variant>
        <vt:i4>6946849</vt:i4>
      </vt:variant>
      <vt:variant>
        <vt:i4>3</vt:i4>
      </vt:variant>
      <vt:variant>
        <vt:i4>0</vt:i4>
      </vt:variant>
      <vt:variant>
        <vt:i4>5</vt:i4>
      </vt:variant>
      <vt:variant>
        <vt:lpwstr>http://www.calstate.edu/EO/EO-1099.html</vt:lpwstr>
      </vt:variant>
      <vt:variant>
        <vt:lpwstr/>
      </vt:variant>
      <vt:variant>
        <vt:i4>2621481</vt:i4>
      </vt:variant>
      <vt:variant>
        <vt:i4>0</vt:i4>
      </vt:variant>
      <vt:variant>
        <vt:i4>0</vt:i4>
      </vt:variant>
      <vt:variant>
        <vt:i4>5</vt:i4>
      </vt:variant>
      <vt:variant>
        <vt:lpwstr>https://calstate.policystat.com/policy/10867125/latest/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Korostoff</dc:creator>
  <cp:keywords/>
  <dc:description/>
  <cp:lastModifiedBy>Paik, Jae</cp:lastModifiedBy>
  <cp:revision>2</cp:revision>
  <dcterms:created xsi:type="dcterms:W3CDTF">2022-04-06T18:52:00Z</dcterms:created>
  <dcterms:modified xsi:type="dcterms:W3CDTF">2022-04-06T18:52:00Z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89991673-470a-4e3b-a13a-208b463f6a8e</vt:lpwstr>
  </property>
  <property fmtid="{D5CDD505-2E9C-101B-9397-08002B2CF9AE}" pid="3" name="ContentTypeId">
    <vt:lpwstr>0x0101006F9824A76FF34D4F94B502F159C037C6</vt:lpwstr>
  </property>
  <property fmtid="{D5CDD505-2E9C-101B-9397-08002B2CF9AE}" pid="4" name="_dlc_DocIdIsMove">
    <vt:lpwstr>True</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