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B881" w14:textId="027EBCF8" w:rsidR="00452257" w:rsidRPr="00E652C7" w:rsidRDefault="00181843" w:rsidP="00181843">
      <w:pPr>
        <w:rPr>
          <w:rFonts w:ascii="Times New Roman" w:hAnsi="Times New Roman"/>
          <w:bCs/>
          <w:sz w:val="23"/>
          <w:szCs w:val="23"/>
        </w:rPr>
      </w:pPr>
      <w:r w:rsidRPr="00E652C7">
        <w:rPr>
          <w:rFonts w:ascii="Times New Roman" w:hAnsi="Times New Roman"/>
          <w:b/>
          <w:sz w:val="23"/>
          <w:szCs w:val="23"/>
        </w:rPr>
        <w:t xml:space="preserve">Applicant: </w:t>
      </w:r>
      <w:r w:rsidRPr="00E652C7">
        <w:rPr>
          <w:rFonts w:ascii="Times New Roman" w:hAnsi="Times New Roman"/>
          <w:bCs/>
          <w:sz w:val="23"/>
          <w:szCs w:val="23"/>
        </w:rPr>
        <w:t>Name here (</w:t>
      </w:r>
      <w:r w:rsidR="00F02973" w:rsidRPr="00E652C7">
        <w:rPr>
          <w:rFonts w:ascii="Times New Roman" w:hAnsi="Times New Roman"/>
          <w:bCs/>
          <w:sz w:val="23"/>
          <w:szCs w:val="23"/>
        </w:rPr>
        <w:t>Graduate School Applicant or Currently Enrolled Doctoral Student, Discipline, Current School)</w:t>
      </w:r>
    </w:p>
    <w:p w14:paraId="25871B4D" w14:textId="77777777" w:rsidR="00F02973" w:rsidRPr="00E652C7" w:rsidRDefault="00F02973" w:rsidP="00181843">
      <w:pPr>
        <w:rPr>
          <w:rFonts w:ascii="Times New Roman" w:hAnsi="Times New Roman"/>
          <w:bCs/>
          <w:sz w:val="23"/>
          <w:szCs w:val="23"/>
        </w:rPr>
      </w:pPr>
    </w:p>
    <w:p w14:paraId="69B1D7D1" w14:textId="6AB10E86" w:rsidR="00F02973" w:rsidRPr="00E652C7" w:rsidRDefault="00F02973" w:rsidP="00181843">
      <w:pPr>
        <w:rPr>
          <w:rFonts w:ascii="Times New Roman" w:hAnsi="Times New Roman"/>
          <w:bCs/>
          <w:sz w:val="23"/>
          <w:szCs w:val="23"/>
        </w:rPr>
      </w:pPr>
      <w:r w:rsidRPr="00E652C7">
        <w:rPr>
          <w:rFonts w:ascii="Times New Roman" w:hAnsi="Times New Roman"/>
          <w:b/>
          <w:sz w:val="23"/>
          <w:szCs w:val="23"/>
        </w:rPr>
        <w:t>Faculty Advisor:</w:t>
      </w:r>
      <w:r w:rsidRPr="00E652C7">
        <w:rPr>
          <w:rFonts w:ascii="Times New Roman" w:hAnsi="Times New Roman"/>
          <w:bCs/>
          <w:sz w:val="23"/>
          <w:szCs w:val="23"/>
        </w:rPr>
        <w:t xml:space="preserve"> Faculty Mentor Name, Department, Current School, will supervise the applicant’s Teaching, Research, and Service Activities. </w:t>
      </w:r>
    </w:p>
    <w:p w14:paraId="613B1B95" w14:textId="77777777" w:rsidR="00F02973" w:rsidRPr="00E652C7" w:rsidRDefault="00F02973" w:rsidP="00181843">
      <w:pPr>
        <w:rPr>
          <w:rFonts w:ascii="Times New Roman" w:hAnsi="Times New Roman"/>
          <w:bCs/>
          <w:sz w:val="23"/>
          <w:szCs w:val="23"/>
        </w:rPr>
      </w:pPr>
    </w:p>
    <w:p w14:paraId="73CE4A2C" w14:textId="06C21450" w:rsidR="000866BB" w:rsidRPr="00E652C7" w:rsidRDefault="00F02973" w:rsidP="00D54181">
      <w:pPr>
        <w:pBdr>
          <w:bottom w:val="single" w:sz="6" w:space="1" w:color="auto"/>
        </w:pBdr>
        <w:rPr>
          <w:rFonts w:ascii="Times New Roman" w:hAnsi="Times New Roman"/>
          <w:bCs/>
          <w:sz w:val="23"/>
          <w:szCs w:val="23"/>
        </w:rPr>
      </w:pPr>
      <w:r w:rsidRPr="00E652C7">
        <w:rPr>
          <w:rFonts w:ascii="Times New Roman" w:hAnsi="Times New Roman"/>
          <w:b/>
          <w:sz w:val="23"/>
          <w:szCs w:val="23"/>
        </w:rPr>
        <w:t>Schools the student has applied to:</w:t>
      </w:r>
      <w:r w:rsidRPr="00E652C7">
        <w:rPr>
          <w:rFonts w:ascii="Times New Roman" w:hAnsi="Times New Roman"/>
          <w:bCs/>
          <w:sz w:val="23"/>
          <w:szCs w:val="23"/>
        </w:rPr>
        <w:t xml:space="preserve"> </w:t>
      </w:r>
      <w:r w:rsidR="0097631E" w:rsidRPr="00E652C7">
        <w:rPr>
          <w:rFonts w:ascii="Times New Roman" w:hAnsi="Times New Roman"/>
          <w:bCs/>
          <w:sz w:val="23"/>
          <w:szCs w:val="23"/>
        </w:rPr>
        <w:t>UC (Irvine, Los Angeles, Santa Barbara, and Riverside), University of Southern California</w:t>
      </w:r>
      <w:r w:rsidR="008314C3" w:rsidRPr="00E652C7">
        <w:rPr>
          <w:rFonts w:ascii="Times New Roman" w:hAnsi="Times New Roman"/>
          <w:bCs/>
          <w:sz w:val="23"/>
          <w:szCs w:val="23"/>
        </w:rPr>
        <w:t>, in ______________</w:t>
      </w:r>
      <w:r w:rsidR="00C4579C" w:rsidRPr="00E652C7">
        <w:rPr>
          <w:rFonts w:ascii="Times New Roman" w:hAnsi="Times New Roman"/>
          <w:bCs/>
          <w:sz w:val="23"/>
          <w:szCs w:val="23"/>
        </w:rPr>
        <w:t>[</w:t>
      </w:r>
      <w:r w:rsidR="008314C3" w:rsidRPr="00E652C7">
        <w:rPr>
          <w:rFonts w:ascii="Times New Roman" w:hAnsi="Times New Roman"/>
          <w:bCs/>
          <w:sz w:val="23"/>
          <w:szCs w:val="23"/>
        </w:rPr>
        <w:t>include discipline</w:t>
      </w:r>
      <w:r w:rsidR="00C4579C" w:rsidRPr="00E652C7">
        <w:rPr>
          <w:rFonts w:ascii="Times New Roman" w:hAnsi="Times New Roman"/>
          <w:bCs/>
          <w:sz w:val="23"/>
          <w:szCs w:val="23"/>
        </w:rPr>
        <w:t>(s) here]</w:t>
      </w:r>
    </w:p>
    <w:p w14:paraId="6FECB764" w14:textId="77777777" w:rsidR="008314C3" w:rsidRPr="00E652C7" w:rsidRDefault="008314C3" w:rsidP="00D54181">
      <w:pPr>
        <w:pBdr>
          <w:bottom w:val="single" w:sz="6" w:space="1" w:color="auto"/>
        </w:pBdr>
        <w:rPr>
          <w:rFonts w:ascii="Times New Roman" w:hAnsi="Times New Roman"/>
          <w:bCs/>
          <w:sz w:val="23"/>
          <w:szCs w:val="23"/>
        </w:rPr>
      </w:pPr>
    </w:p>
    <w:p w14:paraId="02B78A75" w14:textId="77777777" w:rsidR="00D54181" w:rsidRPr="00E652C7" w:rsidRDefault="00D54181" w:rsidP="00D54181">
      <w:pPr>
        <w:rPr>
          <w:rFonts w:ascii="Times New Roman" w:hAnsi="Times New Roman"/>
          <w:bCs/>
          <w:sz w:val="23"/>
          <w:szCs w:val="23"/>
        </w:rPr>
      </w:pPr>
    </w:p>
    <w:p w14:paraId="201703C6" w14:textId="67A9DF37" w:rsidR="001A0409" w:rsidRPr="00E652C7" w:rsidRDefault="001A0409" w:rsidP="003742C6">
      <w:pPr>
        <w:jc w:val="center"/>
        <w:rPr>
          <w:rFonts w:ascii="Times New Roman" w:hAnsi="Times New Roman"/>
          <w:b/>
          <w:sz w:val="23"/>
          <w:szCs w:val="23"/>
        </w:rPr>
      </w:pPr>
      <w:r w:rsidRPr="00E652C7">
        <w:rPr>
          <w:rFonts w:ascii="Times New Roman" w:hAnsi="Times New Roman"/>
          <w:b/>
          <w:sz w:val="23"/>
          <w:szCs w:val="23"/>
        </w:rPr>
        <w:t xml:space="preserve">Collaborative Plan of Support between </w:t>
      </w:r>
      <w:r w:rsidR="00E73C64" w:rsidRPr="00E652C7">
        <w:rPr>
          <w:rFonts w:ascii="Times New Roman" w:hAnsi="Times New Roman"/>
          <w:b/>
          <w:sz w:val="23"/>
          <w:szCs w:val="23"/>
        </w:rPr>
        <w:t>CDIP Applicant</w:t>
      </w:r>
      <w:r w:rsidRPr="00E652C7">
        <w:rPr>
          <w:rFonts w:ascii="Times New Roman" w:hAnsi="Times New Roman"/>
          <w:b/>
          <w:sz w:val="23"/>
          <w:szCs w:val="23"/>
        </w:rPr>
        <w:t xml:space="preserve"> and </w:t>
      </w:r>
      <w:r w:rsidR="00E73C64" w:rsidRPr="00E652C7">
        <w:rPr>
          <w:rFonts w:ascii="Times New Roman" w:hAnsi="Times New Roman"/>
          <w:b/>
          <w:sz w:val="23"/>
          <w:szCs w:val="23"/>
        </w:rPr>
        <w:t>Faculty Mentor</w:t>
      </w:r>
    </w:p>
    <w:p w14:paraId="2DF88B29" w14:textId="77777777" w:rsidR="001A0409" w:rsidRPr="00E652C7" w:rsidRDefault="001A0409" w:rsidP="00F25739">
      <w:pPr>
        <w:spacing w:after="40"/>
        <w:jc w:val="center"/>
        <w:rPr>
          <w:rFonts w:ascii="Times New Roman" w:hAnsi="Times New Roman"/>
          <w:b/>
          <w:sz w:val="23"/>
          <w:szCs w:val="23"/>
        </w:rPr>
      </w:pPr>
    </w:p>
    <w:p w14:paraId="32FF81A2" w14:textId="6CD80EB0" w:rsidR="001A0409" w:rsidRPr="00E652C7" w:rsidRDefault="001A0409" w:rsidP="003742C6">
      <w:pPr>
        <w:rPr>
          <w:rFonts w:ascii="Times New Roman" w:hAnsi="Times New Roman"/>
          <w:sz w:val="23"/>
          <w:szCs w:val="23"/>
        </w:rPr>
      </w:pPr>
      <w:r w:rsidRPr="00E652C7">
        <w:rPr>
          <w:rFonts w:ascii="Times New Roman" w:hAnsi="Times New Roman"/>
          <w:sz w:val="23"/>
          <w:szCs w:val="23"/>
        </w:rPr>
        <w:t>Communication is an integral part of the mentoring process. Therefore, we have developed a plan describing how we intend to maintain communication and work together. This plan addresses all three dimensions of a career as a faculty member of the CSU system: (a) teaching, (b) research, and (c) service. Our main means of communication will be e-mail, phone/</w:t>
      </w:r>
      <w:r w:rsidR="00DC11D4">
        <w:rPr>
          <w:rFonts w:ascii="Times New Roman" w:hAnsi="Times New Roman"/>
          <w:sz w:val="23"/>
          <w:szCs w:val="23"/>
        </w:rPr>
        <w:t>Z</w:t>
      </w:r>
      <w:r w:rsidR="00C4579C" w:rsidRPr="00E652C7">
        <w:rPr>
          <w:rFonts w:ascii="Times New Roman" w:hAnsi="Times New Roman"/>
          <w:sz w:val="23"/>
          <w:szCs w:val="23"/>
        </w:rPr>
        <w:t>oom</w:t>
      </w:r>
      <w:r w:rsidRPr="00E652C7">
        <w:rPr>
          <w:rFonts w:ascii="Times New Roman" w:hAnsi="Times New Roman"/>
          <w:sz w:val="23"/>
          <w:szCs w:val="23"/>
        </w:rPr>
        <w:t xml:space="preserve">, internet, and conferences. E-mail will serve as the major means of communication between us since it is practical, easy, and allows for asynchronous communication. The phone and/or </w:t>
      </w:r>
      <w:r w:rsidR="00DC11D4">
        <w:rPr>
          <w:rFonts w:ascii="Times New Roman" w:hAnsi="Times New Roman"/>
          <w:sz w:val="23"/>
          <w:szCs w:val="23"/>
        </w:rPr>
        <w:t>Zoom</w:t>
      </w:r>
      <w:r w:rsidRPr="00E652C7">
        <w:rPr>
          <w:rFonts w:ascii="Times New Roman" w:hAnsi="Times New Roman"/>
          <w:sz w:val="23"/>
          <w:szCs w:val="23"/>
        </w:rPr>
        <w:t xml:space="preserve"> will be used </w:t>
      </w:r>
      <w:r w:rsidR="00C4579C" w:rsidRPr="00E652C7">
        <w:rPr>
          <w:rFonts w:ascii="Times New Roman" w:hAnsi="Times New Roman"/>
          <w:sz w:val="23"/>
          <w:szCs w:val="23"/>
        </w:rPr>
        <w:t>when</w:t>
      </w:r>
      <w:r w:rsidRPr="00E652C7">
        <w:rPr>
          <w:rFonts w:ascii="Times New Roman" w:hAnsi="Times New Roman"/>
          <w:sz w:val="23"/>
          <w:szCs w:val="23"/>
        </w:rPr>
        <w:t xml:space="preserve"> more direct, synchronous communication is required (e.g., brainstorming, working through pressing issues, etc.). The internet (e.g., Dropbox, Google Docs) will be used primarily for document/file sharing. Finally, we will meet and interact face-to-face at least once a year at academic conferences like the American Alliance for Health, Physical Education, Recreation and Dance (AAHPERD) and/or the American Educational Research Association (AERA) annual conferences. Below, you will find specific activities in the three dimensions mentioned above.</w:t>
      </w:r>
    </w:p>
    <w:p w14:paraId="0F1CE03F" w14:textId="77777777" w:rsidR="001A0409" w:rsidRPr="00E652C7" w:rsidRDefault="001A0409" w:rsidP="00BE0A73">
      <w:pPr>
        <w:spacing w:after="40"/>
        <w:rPr>
          <w:rFonts w:ascii="Times New Roman" w:hAnsi="Times New Roman"/>
          <w:sz w:val="23"/>
          <w:szCs w:val="23"/>
        </w:rPr>
      </w:pPr>
    </w:p>
    <w:p w14:paraId="61D393CC" w14:textId="77777777" w:rsidR="00144B21" w:rsidRPr="00E652C7" w:rsidRDefault="001A0409" w:rsidP="003742C6">
      <w:pPr>
        <w:rPr>
          <w:rFonts w:ascii="Times New Roman" w:hAnsi="Times New Roman"/>
          <w:b/>
          <w:sz w:val="23"/>
          <w:szCs w:val="23"/>
        </w:rPr>
      </w:pPr>
      <w:r w:rsidRPr="00E652C7">
        <w:rPr>
          <w:rFonts w:ascii="Times New Roman" w:hAnsi="Times New Roman"/>
          <w:b/>
          <w:sz w:val="23"/>
          <w:szCs w:val="23"/>
        </w:rPr>
        <w:t>TEACHING:</w:t>
      </w:r>
    </w:p>
    <w:p w14:paraId="0CD9DAD2" w14:textId="77777777" w:rsidR="001A0409" w:rsidRPr="00E652C7" w:rsidRDefault="001A0409" w:rsidP="003742C6">
      <w:pPr>
        <w:rPr>
          <w:rFonts w:ascii="Times New Roman" w:hAnsi="Times New Roman"/>
          <w:b/>
          <w:sz w:val="23"/>
          <w:szCs w:val="23"/>
        </w:rPr>
      </w:pPr>
    </w:p>
    <w:p w14:paraId="1CAC585F" w14:textId="0ABCB5FD" w:rsidR="00855ABC" w:rsidRPr="00E652C7" w:rsidRDefault="001A0409" w:rsidP="003742C6">
      <w:pPr>
        <w:pStyle w:val="ListParagraph"/>
        <w:numPr>
          <w:ilvl w:val="0"/>
          <w:numId w:val="1"/>
        </w:numPr>
        <w:ind w:left="540"/>
        <w:rPr>
          <w:rFonts w:ascii="Times New Roman" w:hAnsi="Times New Roman"/>
          <w:b/>
          <w:sz w:val="23"/>
          <w:szCs w:val="23"/>
        </w:rPr>
      </w:pPr>
      <w:r w:rsidRPr="00E652C7">
        <w:rPr>
          <w:rFonts w:ascii="Times New Roman" w:hAnsi="Times New Roman"/>
          <w:b/>
          <w:sz w:val="23"/>
          <w:szCs w:val="23"/>
        </w:rPr>
        <w:t xml:space="preserve">Syllabus Development: </w:t>
      </w:r>
      <w:r w:rsidRPr="00E652C7">
        <w:rPr>
          <w:rFonts w:ascii="Times New Roman" w:hAnsi="Times New Roman"/>
          <w:sz w:val="23"/>
          <w:szCs w:val="23"/>
        </w:rPr>
        <w:t xml:space="preserve">We will collaboratively develop course syllabi </w:t>
      </w:r>
      <w:r w:rsidR="00A530CC" w:rsidRPr="00E652C7">
        <w:rPr>
          <w:rFonts w:ascii="Times New Roman" w:hAnsi="Times New Roman"/>
          <w:sz w:val="23"/>
          <w:szCs w:val="23"/>
        </w:rPr>
        <w:t>before</w:t>
      </w:r>
      <w:r w:rsidRPr="00E652C7">
        <w:rPr>
          <w:rFonts w:ascii="Times New Roman" w:hAnsi="Times New Roman"/>
          <w:sz w:val="23"/>
          <w:szCs w:val="23"/>
        </w:rPr>
        <w:t xml:space="preserve"> each semester (Fall 2013, Spring 2014) through a cyclical process of reviewing and revising. This process will focus on various aspects, including (a) specifying clear and specific learning objectives that are aligned both to the Arizona State and California State Physical Education Standards (which are similar), (b) developing appropriate learning activities that are well aligned with the learning objectives, (c) identifying teaching methods and strategies that can meet the needs of the diverse student population, (d) developing authentic (formative and summative, formal and informal) assessments that are well aligned with the objectives and the instruction, and (e) ensuring that student expectations and grading procedures are clear and appropriate/fair.</w:t>
      </w:r>
    </w:p>
    <w:p w14:paraId="1AC70330" w14:textId="77777777" w:rsidR="00126B00" w:rsidRPr="00E652C7" w:rsidRDefault="00126B00" w:rsidP="003742C6">
      <w:pPr>
        <w:pStyle w:val="ListParagraph"/>
        <w:ind w:left="540"/>
        <w:rPr>
          <w:rFonts w:ascii="Times New Roman" w:hAnsi="Times New Roman"/>
          <w:sz w:val="23"/>
          <w:szCs w:val="23"/>
        </w:rPr>
      </w:pPr>
    </w:p>
    <w:p w14:paraId="5FD217A3" w14:textId="77777777" w:rsidR="00DB329D" w:rsidRPr="00E652C7" w:rsidRDefault="001A0409" w:rsidP="003742C6">
      <w:pPr>
        <w:pStyle w:val="ListParagraph"/>
        <w:numPr>
          <w:ilvl w:val="0"/>
          <w:numId w:val="1"/>
        </w:numPr>
        <w:ind w:left="540"/>
        <w:rPr>
          <w:rFonts w:ascii="Times New Roman" w:hAnsi="Times New Roman"/>
          <w:b/>
          <w:sz w:val="23"/>
          <w:szCs w:val="23"/>
        </w:rPr>
      </w:pPr>
      <w:r w:rsidRPr="00E652C7">
        <w:rPr>
          <w:rFonts w:ascii="Times New Roman" w:hAnsi="Times New Roman"/>
          <w:b/>
          <w:sz w:val="23"/>
          <w:szCs w:val="23"/>
        </w:rPr>
        <w:t xml:space="preserve">Formative Assessment of Teaching: </w:t>
      </w:r>
      <w:r w:rsidRPr="00E652C7">
        <w:rPr>
          <w:rFonts w:ascii="Times New Roman" w:hAnsi="Times New Roman"/>
          <w:sz w:val="23"/>
          <w:szCs w:val="23"/>
        </w:rPr>
        <w:t xml:space="preserve">We will </w:t>
      </w:r>
      <w:r w:rsidR="00855ABC" w:rsidRPr="00E652C7">
        <w:rPr>
          <w:rFonts w:ascii="Times New Roman" w:hAnsi="Times New Roman"/>
          <w:sz w:val="23"/>
          <w:szCs w:val="23"/>
        </w:rPr>
        <w:t xml:space="preserve">collaboratively </w:t>
      </w:r>
      <w:r w:rsidRPr="00E652C7">
        <w:rPr>
          <w:rFonts w:ascii="Times New Roman" w:hAnsi="Times New Roman"/>
          <w:sz w:val="23"/>
          <w:szCs w:val="23"/>
        </w:rPr>
        <w:t>review and</w:t>
      </w:r>
      <w:r w:rsidR="000155D5" w:rsidRPr="00E652C7">
        <w:rPr>
          <w:rFonts w:ascii="Times New Roman" w:hAnsi="Times New Roman"/>
          <w:sz w:val="23"/>
          <w:szCs w:val="23"/>
        </w:rPr>
        <w:t xml:space="preserve"> </w:t>
      </w:r>
      <w:r w:rsidRPr="00E652C7">
        <w:rPr>
          <w:rFonts w:ascii="Times New Roman" w:hAnsi="Times New Roman"/>
          <w:sz w:val="23"/>
          <w:szCs w:val="23"/>
        </w:rPr>
        <w:t xml:space="preserve">reflect upon the </w:t>
      </w:r>
      <w:r w:rsidR="00460959" w:rsidRPr="00E652C7">
        <w:rPr>
          <w:rFonts w:ascii="Times New Roman" w:hAnsi="Times New Roman"/>
          <w:sz w:val="23"/>
          <w:szCs w:val="23"/>
        </w:rPr>
        <w:t>e</w:t>
      </w:r>
      <w:r w:rsidRPr="00E652C7">
        <w:rPr>
          <w:rFonts w:ascii="Times New Roman" w:hAnsi="Times New Roman"/>
          <w:sz w:val="23"/>
          <w:szCs w:val="23"/>
        </w:rPr>
        <w:t>nd-of-semester student course evaluation</w:t>
      </w:r>
      <w:r w:rsidR="000155D5" w:rsidRPr="00E652C7">
        <w:rPr>
          <w:rFonts w:ascii="Times New Roman" w:hAnsi="Times New Roman"/>
          <w:sz w:val="23"/>
          <w:szCs w:val="23"/>
        </w:rPr>
        <w:t>s</w:t>
      </w:r>
      <w:r w:rsidRPr="00E652C7">
        <w:rPr>
          <w:rFonts w:ascii="Times New Roman" w:hAnsi="Times New Roman"/>
          <w:sz w:val="23"/>
          <w:szCs w:val="23"/>
        </w:rPr>
        <w:t xml:space="preserve"> (Fall 2013, Spring 2014) in an attempt to find ways in which we can revise course syllabi and improve the doctoral student applicant’s teaching skills</w:t>
      </w:r>
      <w:r w:rsidR="00D9693D" w:rsidRPr="00E652C7">
        <w:rPr>
          <w:rFonts w:ascii="Times New Roman" w:hAnsi="Times New Roman"/>
          <w:sz w:val="23"/>
          <w:szCs w:val="23"/>
        </w:rPr>
        <w:t xml:space="preserve"> (e.g., </w:t>
      </w:r>
      <w:r w:rsidR="00126B00" w:rsidRPr="00E652C7">
        <w:rPr>
          <w:rFonts w:ascii="Times New Roman" w:hAnsi="Times New Roman"/>
          <w:sz w:val="23"/>
          <w:szCs w:val="23"/>
        </w:rPr>
        <w:t>presentation of information in multiple ways, employment of various active, student-centered teaching methods, clarity of instruction, provision of feedback, checking student understanding, etc</w:t>
      </w:r>
      <w:r w:rsidR="00E02BE2" w:rsidRPr="00E652C7">
        <w:rPr>
          <w:rFonts w:ascii="Times New Roman" w:hAnsi="Times New Roman"/>
          <w:sz w:val="23"/>
          <w:szCs w:val="23"/>
        </w:rPr>
        <w:t>)</w:t>
      </w:r>
      <w:r w:rsidR="00126B00" w:rsidRPr="00E652C7">
        <w:rPr>
          <w:rFonts w:ascii="Times New Roman" w:hAnsi="Times New Roman"/>
          <w:sz w:val="23"/>
          <w:szCs w:val="23"/>
        </w:rPr>
        <w:t xml:space="preserve">. </w:t>
      </w:r>
      <w:r w:rsidRPr="00E652C7">
        <w:rPr>
          <w:rFonts w:ascii="Times New Roman" w:hAnsi="Times New Roman"/>
          <w:sz w:val="23"/>
          <w:szCs w:val="23"/>
        </w:rPr>
        <w:t>The goal is to develop behaviors that support instructional effectiveness that results in student learning for a diverse range of students.</w:t>
      </w:r>
    </w:p>
    <w:p w14:paraId="19E1A1D5" w14:textId="77777777" w:rsidR="001A0409" w:rsidRPr="00E652C7" w:rsidRDefault="001A0409" w:rsidP="003742C6">
      <w:pPr>
        <w:rPr>
          <w:rFonts w:ascii="Times New Roman" w:hAnsi="Times New Roman"/>
          <w:sz w:val="23"/>
          <w:szCs w:val="23"/>
        </w:rPr>
      </w:pPr>
    </w:p>
    <w:p w14:paraId="000A2526" w14:textId="77777777" w:rsidR="001A0409" w:rsidRPr="00E652C7" w:rsidRDefault="001A0409" w:rsidP="003742C6">
      <w:pPr>
        <w:pStyle w:val="ListParagraph"/>
        <w:numPr>
          <w:ilvl w:val="0"/>
          <w:numId w:val="3"/>
        </w:numPr>
        <w:ind w:left="540"/>
        <w:rPr>
          <w:rFonts w:ascii="Times New Roman" w:hAnsi="Times New Roman"/>
          <w:b/>
          <w:sz w:val="23"/>
          <w:szCs w:val="23"/>
        </w:rPr>
      </w:pPr>
      <w:r w:rsidRPr="00E652C7">
        <w:rPr>
          <w:rFonts w:ascii="Times New Roman" w:hAnsi="Times New Roman"/>
          <w:b/>
          <w:sz w:val="23"/>
          <w:szCs w:val="23"/>
        </w:rPr>
        <w:t xml:space="preserve">Integration of Technology: </w:t>
      </w:r>
      <w:r w:rsidRPr="00E652C7">
        <w:rPr>
          <w:rFonts w:ascii="Times New Roman" w:hAnsi="Times New Roman"/>
          <w:sz w:val="23"/>
          <w:szCs w:val="23"/>
        </w:rPr>
        <w:t xml:space="preserve">We will explore the integration of technology in the courses the doctoral student applicant is teaching as a means of enhancing student learning. Technology, for instance, may be used as a way to enhance communication between the doctoral student instructor and his students during the learning process through the use of an e-Educational Instruction platform (i.e., Blackboard) or the use of online tools (e.g., Captivate or </w:t>
      </w:r>
      <w:proofErr w:type="spellStart"/>
      <w:r w:rsidRPr="00E652C7">
        <w:rPr>
          <w:rFonts w:ascii="Times New Roman" w:hAnsi="Times New Roman"/>
          <w:sz w:val="23"/>
          <w:szCs w:val="23"/>
        </w:rPr>
        <w:t>Wimba</w:t>
      </w:r>
      <w:proofErr w:type="spellEnd"/>
      <w:r w:rsidRPr="00E652C7">
        <w:rPr>
          <w:rFonts w:ascii="Times New Roman" w:hAnsi="Times New Roman"/>
          <w:sz w:val="23"/>
          <w:szCs w:val="23"/>
        </w:rPr>
        <w:t xml:space="preserve">) to support archived lectures. Additionally, technology may be used as a way to engage learners within a large </w:t>
      </w:r>
      <w:r w:rsidRPr="00E652C7">
        <w:rPr>
          <w:rFonts w:ascii="Times New Roman" w:hAnsi="Times New Roman"/>
          <w:sz w:val="23"/>
          <w:szCs w:val="23"/>
        </w:rPr>
        <w:lastRenderedPageBreak/>
        <w:t xml:space="preserve">lecture class through a student response system like clickers. Another example would be to use technology in content delivery to individualize instruction that maximizes learning for a diverse student population. Finally, technology may also be used as a means of demonstrating to prospective Physical Education teachers how they can assess student physical activity levels (e.g., pedometers, accelerometers, heart rate monitors) and/or physical fitness (e.g., </w:t>
      </w:r>
      <w:proofErr w:type="spellStart"/>
      <w:r w:rsidRPr="00E652C7">
        <w:rPr>
          <w:rFonts w:ascii="Times New Roman" w:hAnsi="Times New Roman"/>
          <w:sz w:val="23"/>
          <w:szCs w:val="23"/>
        </w:rPr>
        <w:t>Fitnessgram</w:t>
      </w:r>
      <w:proofErr w:type="spellEnd"/>
      <w:r w:rsidRPr="00E652C7">
        <w:rPr>
          <w:rFonts w:ascii="Times New Roman" w:hAnsi="Times New Roman"/>
          <w:sz w:val="23"/>
          <w:szCs w:val="23"/>
        </w:rPr>
        <w:t xml:space="preserve"> software).</w:t>
      </w:r>
    </w:p>
    <w:p w14:paraId="203FE232" w14:textId="77777777" w:rsidR="001A0409" w:rsidRPr="00E652C7" w:rsidRDefault="001A0409" w:rsidP="003742C6">
      <w:pPr>
        <w:pStyle w:val="ListParagraph"/>
        <w:ind w:left="540"/>
        <w:rPr>
          <w:rFonts w:ascii="Times New Roman" w:hAnsi="Times New Roman"/>
          <w:b/>
          <w:sz w:val="23"/>
          <w:szCs w:val="23"/>
        </w:rPr>
      </w:pPr>
    </w:p>
    <w:p w14:paraId="3E4A27D7" w14:textId="3EDF3847" w:rsidR="00317DD6" w:rsidRPr="006D2BE1" w:rsidRDefault="001A0409" w:rsidP="00317DD6">
      <w:pPr>
        <w:pStyle w:val="ListParagraph"/>
        <w:numPr>
          <w:ilvl w:val="0"/>
          <w:numId w:val="3"/>
        </w:numPr>
        <w:ind w:left="540"/>
        <w:rPr>
          <w:rFonts w:ascii="Times New Roman" w:hAnsi="Times New Roman"/>
          <w:b/>
          <w:sz w:val="23"/>
          <w:szCs w:val="23"/>
          <w:u w:val="single"/>
        </w:rPr>
      </w:pPr>
      <w:r w:rsidRPr="006D2BE1">
        <w:rPr>
          <w:rFonts w:ascii="Times New Roman" w:hAnsi="Times New Roman"/>
          <w:b/>
          <w:sz w:val="23"/>
          <w:szCs w:val="23"/>
        </w:rPr>
        <w:t xml:space="preserve">Professional Development Opportunities: </w:t>
      </w:r>
      <w:r w:rsidRPr="006D2BE1">
        <w:rPr>
          <w:rFonts w:ascii="Times New Roman" w:hAnsi="Times New Roman"/>
          <w:sz w:val="23"/>
          <w:szCs w:val="23"/>
        </w:rPr>
        <w:t xml:space="preserve">We plan to look for professional development opportunities that can further support the doctoral student applicant’s growth as a teacher educator. These opportunities may include webinars or workshops related to assessment, the use of active teaching techniques, the use of assessment, the development of portfolios, and other. The plan is for the doctoral student to engage in at least one such activity every semester (Fall 2013, Spring 2014). </w:t>
      </w:r>
    </w:p>
    <w:p w14:paraId="4BF62DDC" w14:textId="3FB75DF3" w:rsidR="00317DD6" w:rsidRPr="00E652C7" w:rsidRDefault="00317DD6" w:rsidP="00317DD6">
      <w:pPr>
        <w:pStyle w:val="ListParagraph"/>
        <w:numPr>
          <w:ilvl w:val="1"/>
          <w:numId w:val="3"/>
        </w:numPr>
        <w:rPr>
          <w:rFonts w:ascii="Times New Roman" w:hAnsi="Times New Roman"/>
          <w:b/>
          <w:sz w:val="23"/>
          <w:szCs w:val="23"/>
          <w:u w:val="single"/>
        </w:rPr>
      </w:pPr>
      <w:r>
        <w:rPr>
          <w:rFonts w:ascii="Times New Roman" w:hAnsi="Times New Roman"/>
          <w:bCs/>
          <w:sz w:val="23"/>
          <w:szCs w:val="23"/>
        </w:rPr>
        <w:t xml:space="preserve">The applicant will attend CDIP Career Development programs </w:t>
      </w:r>
      <w:r w:rsidR="004C4EAC">
        <w:rPr>
          <w:rFonts w:ascii="Times New Roman" w:hAnsi="Times New Roman"/>
          <w:bCs/>
          <w:sz w:val="23"/>
          <w:szCs w:val="23"/>
        </w:rPr>
        <w:t xml:space="preserve">including First Friday Career Development workshops, CSU Career Development opportunities offered </w:t>
      </w:r>
      <w:r w:rsidR="006D2BE1">
        <w:rPr>
          <w:rFonts w:ascii="Times New Roman" w:hAnsi="Times New Roman"/>
          <w:bCs/>
          <w:sz w:val="23"/>
          <w:szCs w:val="23"/>
        </w:rPr>
        <w:t>to</w:t>
      </w:r>
      <w:r w:rsidR="004C4EAC">
        <w:rPr>
          <w:rFonts w:ascii="Times New Roman" w:hAnsi="Times New Roman"/>
          <w:bCs/>
          <w:sz w:val="23"/>
          <w:szCs w:val="23"/>
        </w:rPr>
        <w:t xml:space="preserve"> CDIP fellows like Advancing Inclusive Mentoring.</w:t>
      </w:r>
      <w:r w:rsidR="006D2BE1">
        <w:rPr>
          <w:rFonts w:ascii="Times New Roman" w:hAnsi="Times New Roman"/>
          <w:bCs/>
          <w:sz w:val="23"/>
          <w:szCs w:val="23"/>
        </w:rPr>
        <w:t xml:space="preserve"> The applicant will also apply to the Pre-Professor Program (PREPP).</w:t>
      </w:r>
    </w:p>
    <w:p w14:paraId="0E9AC5A9" w14:textId="77777777" w:rsidR="001A0409" w:rsidRPr="00E652C7" w:rsidRDefault="001A0409" w:rsidP="00BE0A73">
      <w:pPr>
        <w:spacing w:after="40"/>
        <w:rPr>
          <w:rFonts w:ascii="Times New Roman" w:hAnsi="Times New Roman"/>
          <w:b/>
          <w:sz w:val="23"/>
          <w:szCs w:val="23"/>
          <w:u w:val="single"/>
        </w:rPr>
      </w:pPr>
    </w:p>
    <w:p w14:paraId="629DA3B5" w14:textId="77777777" w:rsidR="00144B21" w:rsidRPr="00E652C7" w:rsidRDefault="001A0409" w:rsidP="00643B5D">
      <w:pPr>
        <w:pStyle w:val="ListParagraph"/>
        <w:ind w:left="0"/>
        <w:rPr>
          <w:rFonts w:ascii="Times New Roman" w:hAnsi="Times New Roman"/>
          <w:b/>
          <w:sz w:val="23"/>
          <w:szCs w:val="23"/>
        </w:rPr>
      </w:pPr>
      <w:r w:rsidRPr="00E652C7">
        <w:rPr>
          <w:rFonts w:ascii="Times New Roman" w:hAnsi="Times New Roman"/>
          <w:b/>
          <w:sz w:val="23"/>
          <w:szCs w:val="23"/>
        </w:rPr>
        <w:t>RESEARCH</w:t>
      </w:r>
      <w:r w:rsidR="00144B21" w:rsidRPr="00E652C7">
        <w:rPr>
          <w:rFonts w:ascii="Times New Roman" w:hAnsi="Times New Roman"/>
          <w:b/>
          <w:sz w:val="23"/>
          <w:szCs w:val="23"/>
        </w:rPr>
        <w:t>:</w:t>
      </w:r>
    </w:p>
    <w:p w14:paraId="549E4340" w14:textId="77777777" w:rsidR="001A0409" w:rsidRPr="00E652C7" w:rsidRDefault="001A0409" w:rsidP="003742C6">
      <w:pPr>
        <w:pStyle w:val="ListParagraph"/>
        <w:spacing w:after="40"/>
        <w:ind w:left="0"/>
        <w:rPr>
          <w:rFonts w:ascii="Times New Roman" w:hAnsi="Times New Roman"/>
          <w:b/>
          <w:sz w:val="23"/>
          <w:szCs w:val="23"/>
        </w:rPr>
      </w:pPr>
    </w:p>
    <w:p w14:paraId="21887E7E" w14:textId="49250F0B" w:rsidR="00D465E8" w:rsidRPr="006D2BE1" w:rsidRDefault="001A0409" w:rsidP="00D465E8">
      <w:pPr>
        <w:pStyle w:val="ListParagraph"/>
        <w:numPr>
          <w:ilvl w:val="0"/>
          <w:numId w:val="4"/>
        </w:numPr>
        <w:ind w:left="540"/>
        <w:rPr>
          <w:rFonts w:ascii="Times New Roman" w:hAnsi="Times New Roman"/>
          <w:b/>
          <w:sz w:val="23"/>
          <w:szCs w:val="23"/>
        </w:rPr>
      </w:pPr>
      <w:r w:rsidRPr="006D2BE1">
        <w:rPr>
          <w:rFonts w:ascii="Times New Roman" w:hAnsi="Times New Roman"/>
          <w:b/>
          <w:sz w:val="23"/>
          <w:szCs w:val="23"/>
        </w:rPr>
        <w:t xml:space="preserve">Dissertation Support: </w:t>
      </w:r>
      <w:r w:rsidRPr="006D2BE1">
        <w:rPr>
          <w:rFonts w:ascii="Times New Roman" w:hAnsi="Times New Roman"/>
          <w:sz w:val="23"/>
          <w:szCs w:val="23"/>
        </w:rPr>
        <w:t xml:space="preserve">The CSU faculty </w:t>
      </w:r>
      <w:r w:rsidR="00E73C64" w:rsidRPr="006D2BE1">
        <w:rPr>
          <w:rFonts w:ascii="Times New Roman" w:hAnsi="Times New Roman"/>
          <w:sz w:val="23"/>
          <w:szCs w:val="23"/>
        </w:rPr>
        <w:t xml:space="preserve">mentor </w:t>
      </w:r>
      <w:r w:rsidRPr="006D2BE1">
        <w:rPr>
          <w:rFonts w:ascii="Times New Roman" w:hAnsi="Times New Roman"/>
          <w:sz w:val="23"/>
          <w:szCs w:val="23"/>
        </w:rPr>
        <w:t>will serve as an</w:t>
      </w:r>
      <w:r w:rsidR="00382C76" w:rsidRPr="006D2BE1">
        <w:rPr>
          <w:rFonts w:ascii="Times New Roman" w:hAnsi="Times New Roman"/>
          <w:sz w:val="23"/>
          <w:szCs w:val="23"/>
        </w:rPr>
        <w:t xml:space="preserve"> </w:t>
      </w:r>
      <w:r w:rsidRPr="006D2BE1">
        <w:rPr>
          <w:rFonts w:ascii="Times New Roman" w:hAnsi="Times New Roman"/>
          <w:sz w:val="23"/>
          <w:szCs w:val="23"/>
        </w:rPr>
        <w:t xml:space="preserve">external member of the doctoral student applicant’s dissertation committee. In this role, the CSU faculty member will engage in every step of the doctoral student’s dissertation process, including the preparation/planning phase, the dissertation proposal defense, and the final dissertation defense (Summer 2013 to Spring 2014). </w:t>
      </w:r>
    </w:p>
    <w:p w14:paraId="5686C8B0" w14:textId="1E280817" w:rsidR="001A0409" w:rsidRPr="00E652C7" w:rsidRDefault="00683D44" w:rsidP="00DA0FFB">
      <w:pPr>
        <w:pStyle w:val="ListParagraph"/>
        <w:numPr>
          <w:ilvl w:val="1"/>
          <w:numId w:val="4"/>
        </w:numPr>
        <w:rPr>
          <w:rFonts w:ascii="Times New Roman" w:hAnsi="Times New Roman"/>
          <w:b/>
          <w:sz w:val="23"/>
          <w:szCs w:val="23"/>
        </w:rPr>
      </w:pPr>
      <w:r w:rsidRPr="00E652C7">
        <w:rPr>
          <w:rFonts w:ascii="Times New Roman" w:hAnsi="Times New Roman"/>
          <w:sz w:val="23"/>
          <w:szCs w:val="23"/>
        </w:rPr>
        <w:t xml:space="preserve">The applicant will apply for the CDIP Dissertation Award </w:t>
      </w:r>
      <w:r w:rsidR="00DA0FFB" w:rsidRPr="00E652C7">
        <w:rPr>
          <w:rFonts w:ascii="Times New Roman" w:hAnsi="Times New Roman"/>
          <w:sz w:val="23"/>
          <w:szCs w:val="23"/>
        </w:rPr>
        <w:t xml:space="preserve">($5000) in </w:t>
      </w:r>
      <w:r w:rsidRPr="00E652C7">
        <w:rPr>
          <w:rFonts w:ascii="Times New Roman" w:hAnsi="Times New Roman"/>
          <w:sz w:val="23"/>
          <w:szCs w:val="23"/>
        </w:rPr>
        <w:t>Spring 20213</w:t>
      </w:r>
      <w:r w:rsidR="00DA0FFB" w:rsidRPr="00E652C7">
        <w:rPr>
          <w:rFonts w:ascii="Times New Roman" w:hAnsi="Times New Roman"/>
          <w:sz w:val="23"/>
          <w:szCs w:val="23"/>
        </w:rPr>
        <w:t xml:space="preserve"> to support the final year of dissertation writing</w:t>
      </w:r>
    </w:p>
    <w:p w14:paraId="0BCDEAFF" w14:textId="77777777" w:rsidR="001A0409" w:rsidRPr="00E652C7" w:rsidRDefault="001A0409" w:rsidP="003742C6">
      <w:pPr>
        <w:pStyle w:val="ListParagraph"/>
        <w:ind w:left="540"/>
        <w:rPr>
          <w:rFonts w:ascii="Times New Roman" w:hAnsi="Times New Roman"/>
          <w:sz w:val="23"/>
          <w:szCs w:val="23"/>
        </w:rPr>
      </w:pPr>
    </w:p>
    <w:p w14:paraId="75BCF10E" w14:textId="77777777" w:rsidR="001A0409" w:rsidRPr="00E652C7" w:rsidRDefault="001A0409" w:rsidP="003742C6">
      <w:pPr>
        <w:pStyle w:val="ListParagraph"/>
        <w:numPr>
          <w:ilvl w:val="0"/>
          <w:numId w:val="4"/>
        </w:numPr>
        <w:ind w:left="540"/>
        <w:rPr>
          <w:rFonts w:ascii="Times New Roman" w:hAnsi="Times New Roman"/>
          <w:b/>
          <w:sz w:val="23"/>
          <w:szCs w:val="23"/>
        </w:rPr>
      </w:pPr>
      <w:r w:rsidRPr="00E652C7">
        <w:rPr>
          <w:rFonts w:ascii="Times New Roman" w:hAnsi="Times New Roman"/>
          <w:b/>
          <w:sz w:val="23"/>
          <w:szCs w:val="23"/>
        </w:rPr>
        <w:t xml:space="preserve">Manuscript Preparation: </w:t>
      </w:r>
      <w:r w:rsidRPr="00E652C7">
        <w:rPr>
          <w:rFonts w:ascii="Times New Roman" w:hAnsi="Times New Roman"/>
          <w:sz w:val="23"/>
          <w:szCs w:val="23"/>
        </w:rPr>
        <w:t xml:space="preserve">The CSU faculty </w:t>
      </w:r>
      <w:r w:rsidR="00E73C64" w:rsidRPr="00E652C7">
        <w:rPr>
          <w:rFonts w:ascii="Times New Roman" w:hAnsi="Times New Roman"/>
          <w:sz w:val="23"/>
          <w:szCs w:val="23"/>
        </w:rPr>
        <w:t xml:space="preserve">mentor </w:t>
      </w:r>
      <w:r w:rsidRPr="00E652C7">
        <w:rPr>
          <w:rFonts w:ascii="Times New Roman" w:hAnsi="Times New Roman"/>
          <w:sz w:val="23"/>
          <w:szCs w:val="23"/>
        </w:rPr>
        <w:t>will provide support to the doctoral student applicant in regards to ongoing projects and, specifically, the preparation of manuscripts for publication. This will occur through document review, discussion, and revising/editing. The development of a final document for the purposes of submission for publication can be a challenging process and the CSU faculty advisor’s support in this process will be valuable since he has extensive experience both in preparing manuscripts and in serving as a reviewer for some of the most prestigious journals in the field.</w:t>
      </w:r>
    </w:p>
    <w:p w14:paraId="0B3B0D62" w14:textId="77777777" w:rsidR="00D465E8" w:rsidRPr="00E652C7" w:rsidRDefault="00D465E8" w:rsidP="00D465E8">
      <w:pPr>
        <w:pStyle w:val="ListParagraph"/>
        <w:ind w:left="540"/>
        <w:rPr>
          <w:rFonts w:ascii="Times New Roman" w:hAnsi="Times New Roman"/>
          <w:b/>
          <w:sz w:val="23"/>
          <w:szCs w:val="23"/>
        </w:rPr>
      </w:pPr>
    </w:p>
    <w:p w14:paraId="6C789DAB" w14:textId="77777777" w:rsidR="001A0409" w:rsidRPr="00E652C7" w:rsidRDefault="001A0409" w:rsidP="003742C6">
      <w:pPr>
        <w:rPr>
          <w:rFonts w:ascii="Times New Roman" w:hAnsi="Times New Roman"/>
          <w:sz w:val="23"/>
          <w:szCs w:val="23"/>
        </w:rPr>
      </w:pPr>
    </w:p>
    <w:p w14:paraId="6FFF8546" w14:textId="7DA8D70B" w:rsidR="00DA0FFB" w:rsidRPr="006D2BE1" w:rsidRDefault="001A0409" w:rsidP="00DA0FFB">
      <w:pPr>
        <w:pStyle w:val="ListParagraph"/>
        <w:numPr>
          <w:ilvl w:val="0"/>
          <w:numId w:val="4"/>
        </w:numPr>
        <w:ind w:left="540"/>
        <w:rPr>
          <w:rFonts w:ascii="Times New Roman" w:hAnsi="Times New Roman"/>
          <w:b/>
          <w:sz w:val="23"/>
          <w:szCs w:val="23"/>
        </w:rPr>
      </w:pPr>
      <w:r w:rsidRPr="006D2BE1">
        <w:rPr>
          <w:rFonts w:ascii="Times New Roman" w:hAnsi="Times New Roman"/>
          <w:b/>
          <w:sz w:val="23"/>
          <w:szCs w:val="23"/>
        </w:rPr>
        <w:t xml:space="preserve">Research Conference Presentations: </w:t>
      </w:r>
      <w:r w:rsidRPr="006D2BE1">
        <w:rPr>
          <w:rFonts w:ascii="Times New Roman" w:hAnsi="Times New Roman"/>
          <w:sz w:val="23"/>
          <w:szCs w:val="23"/>
        </w:rPr>
        <w:t xml:space="preserve">The CSU faculty </w:t>
      </w:r>
      <w:r w:rsidR="00E73C64" w:rsidRPr="006D2BE1">
        <w:rPr>
          <w:rFonts w:ascii="Times New Roman" w:hAnsi="Times New Roman"/>
          <w:sz w:val="23"/>
          <w:szCs w:val="23"/>
        </w:rPr>
        <w:t>mentor</w:t>
      </w:r>
      <w:r w:rsidRPr="006D2BE1">
        <w:rPr>
          <w:rFonts w:ascii="Times New Roman" w:hAnsi="Times New Roman"/>
          <w:sz w:val="23"/>
          <w:szCs w:val="23"/>
        </w:rPr>
        <w:t xml:space="preserve"> will provide support to the doctoral student applicant in regards to the various phases of preparing and delivering research conference presentations. This will include the following: (a) review of presentation proposals prior to submission, (b) review of presentations to be presented at conferences (i.e., posters, PowerPoint presentations, and papers), and (c) provision of feedback about the actual presentation to guide the development of the doctoral student’s presentation skills. We will also explore the possibility of submitting collaborative applications for conference presentations. (Summer 2013 to Spring 2014).</w:t>
      </w:r>
    </w:p>
    <w:p w14:paraId="00C3BB92" w14:textId="1871EA9E" w:rsidR="00DA0FFB" w:rsidRPr="00E652C7" w:rsidRDefault="00DA0FFB" w:rsidP="00DA0FFB">
      <w:pPr>
        <w:pStyle w:val="ListParagraph"/>
        <w:numPr>
          <w:ilvl w:val="1"/>
          <w:numId w:val="4"/>
        </w:numPr>
        <w:rPr>
          <w:rFonts w:ascii="Times New Roman" w:hAnsi="Times New Roman"/>
          <w:b/>
          <w:sz w:val="23"/>
          <w:szCs w:val="23"/>
        </w:rPr>
      </w:pPr>
      <w:r w:rsidRPr="00E652C7">
        <w:rPr>
          <w:rFonts w:ascii="Times New Roman" w:hAnsi="Times New Roman"/>
          <w:bCs/>
          <w:sz w:val="23"/>
          <w:szCs w:val="23"/>
        </w:rPr>
        <w:t xml:space="preserve">The applicant will apply for </w:t>
      </w:r>
      <w:r w:rsidR="007D7B00" w:rsidRPr="00E652C7">
        <w:rPr>
          <w:rFonts w:ascii="Times New Roman" w:hAnsi="Times New Roman"/>
          <w:bCs/>
          <w:sz w:val="23"/>
          <w:szCs w:val="23"/>
        </w:rPr>
        <w:t xml:space="preserve">two CDIP Conference Travel Grants during this time to cover the costs of </w:t>
      </w:r>
      <w:proofErr w:type="spellStart"/>
      <w:r w:rsidR="007D7B00" w:rsidRPr="00E652C7">
        <w:rPr>
          <w:rFonts w:ascii="Times New Roman" w:hAnsi="Times New Roman"/>
          <w:bCs/>
          <w:sz w:val="23"/>
          <w:szCs w:val="23"/>
        </w:rPr>
        <w:t>of</w:t>
      </w:r>
      <w:proofErr w:type="spellEnd"/>
      <w:r w:rsidR="007D7B00" w:rsidRPr="00E652C7">
        <w:rPr>
          <w:rFonts w:ascii="Times New Roman" w:hAnsi="Times New Roman"/>
          <w:bCs/>
          <w:sz w:val="23"/>
          <w:szCs w:val="23"/>
        </w:rPr>
        <w:t xml:space="preserve"> travel up to $1500 per semester for a total of $3000 for the year.</w:t>
      </w:r>
    </w:p>
    <w:p w14:paraId="400E6F14" w14:textId="2DBB8560" w:rsidR="007D7B00" w:rsidRPr="00E652C7" w:rsidRDefault="007D7B00" w:rsidP="00DA0FFB">
      <w:pPr>
        <w:pStyle w:val="ListParagraph"/>
        <w:numPr>
          <w:ilvl w:val="1"/>
          <w:numId w:val="4"/>
        </w:numPr>
        <w:rPr>
          <w:rFonts w:ascii="Times New Roman" w:hAnsi="Times New Roman"/>
          <w:b/>
          <w:sz w:val="23"/>
          <w:szCs w:val="23"/>
        </w:rPr>
      </w:pPr>
      <w:r w:rsidRPr="00E652C7">
        <w:rPr>
          <w:rFonts w:ascii="Times New Roman" w:hAnsi="Times New Roman"/>
          <w:bCs/>
          <w:sz w:val="23"/>
          <w:szCs w:val="23"/>
        </w:rPr>
        <w:t xml:space="preserve">The applicant will include the CSU faculty member for one conference </w:t>
      </w:r>
      <w:r w:rsidR="00250312" w:rsidRPr="00E652C7">
        <w:rPr>
          <w:rFonts w:ascii="Times New Roman" w:hAnsi="Times New Roman"/>
          <w:bCs/>
          <w:sz w:val="23"/>
          <w:szCs w:val="23"/>
        </w:rPr>
        <w:t>Spring 2014</w:t>
      </w:r>
      <w:r w:rsidRPr="00E652C7">
        <w:rPr>
          <w:rFonts w:ascii="Times New Roman" w:hAnsi="Times New Roman"/>
          <w:bCs/>
          <w:sz w:val="23"/>
          <w:szCs w:val="23"/>
        </w:rPr>
        <w:t xml:space="preserve"> for up to $1500</w:t>
      </w:r>
      <w:r w:rsidR="00250312" w:rsidRPr="00E652C7">
        <w:rPr>
          <w:rFonts w:ascii="Times New Roman" w:hAnsi="Times New Roman"/>
          <w:bCs/>
          <w:sz w:val="23"/>
          <w:szCs w:val="23"/>
        </w:rPr>
        <w:t xml:space="preserve"> for that year. </w:t>
      </w:r>
    </w:p>
    <w:p w14:paraId="0CE82DA1" w14:textId="77777777" w:rsidR="001A0409" w:rsidRPr="00E652C7" w:rsidRDefault="001A0409" w:rsidP="003742C6">
      <w:pPr>
        <w:pStyle w:val="ListParagraph"/>
        <w:ind w:left="540"/>
        <w:rPr>
          <w:rFonts w:ascii="Times New Roman" w:hAnsi="Times New Roman"/>
          <w:sz w:val="23"/>
          <w:szCs w:val="23"/>
        </w:rPr>
      </w:pPr>
    </w:p>
    <w:p w14:paraId="422B2399" w14:textId="77777777" w:rsidR="001A0409" w:rsidRPr="00E652C7" w:rsidRDefault="001A0409" w:rsidP="003742C6">
      <w:pPr>
        <w:pStyle w:val="ListParagraph"/>
        <w:numPr>
          <w:ilvl w:val="0"/>
          <w:numId w:val="4"/>
        </w:numPr>
        <w:ind w:left="540"/>
        <w:rPr>
          <w:rFonts w:ascii="Times New Roman" w:hAnsi="Times New Roman"/>
          <w:b/>
          <w:sz w:val="23"/>
          <w:szCs w:val="23"/>
        </w:rPr>
      </w:pPr>
      <w:r w:rsidRPr="00E652C7">
        <w:rPr>
          <w:rFonts w:ascii="Times New Roman" w:hAnsi="Times New Roman"/>
          <w:b/>
          <w:sz w:val="23"/>
          <w:szCs w:val="23"/>
        </w:rPr>
        <w:t>Partnerships within the CSU System:</w:t>
      </w:r>
    </w:p>
    <w:p w14:paraId="0C018192" w14:textId="77777777" w:rsidR="001A0409" w:rsidRPr="00E652C7" w:rsidRDefault="001A0409" w:rsidP="003742C6">
      <w:pPr>
        <w:pStyle w:val="ListParagraph"/>
        <w:ind w:left="540"/>
        <w:rPr>
          <w:rFonts w:ascii="Times New Roman" w:hAnsi="Times New Roman"/>
          <w:b/>
          <w:sz w:val="23"/>
          <w:szCs w:val="23"/>
        </w:rPr>
      </w:pPr>
    </w:p>
    <w:p w14:paraId="30D4817A" w14:textId="77777777" w:rsidR="003742C6" w:rsidRPr="00E652C7" w:rsidRDefault="001A0409" w:rsidP="003742C6">
      <w:pPr>
        <w:pStyle w:val="ListParagraph"/>
        <w:numPr>
          <w:ilvl w:val="0"/>
          <w:numId w:val="6"/>
        </w:numPr>
        <w:ind w:left="1080"/>
        <w:rPr>
          <w:rFonts w:ascii="Times New Roman" w:hAnsi="Times New Roman"/>
          <w:b/>
          <w:sz w:val="23"/>
          <w:szCs w:val="23"/>
        </w:rPr>
      </w:pPr>
      <w:r w:rsidRPr="00E652C7">
        <w:rPr>
          <w:rFonts w:ascii="Times New Roman" w:hAnsi="Times New Roman"/>
          <w:b/>
          <w:sz w:val="23"/>
          <w:szCs w:val="23"/>
        </w:rPr>
        <w:t xml:space="preserve">Expanding Ongoing Projects to CSU: </w:t>
      </w:r>
      <w:r w:rsidRPr="00E652C7">
        <w:rPr>
          <w:rFonts w:ascii="Times New Roman" w:hAnsi="Times New Roman"/>
          <w:sz w:val="23"/>
          <w:szCs w:val="23"/>
        </w:rPr>
        <w:t xml:space="preserve">The CSU faculty </w:t>
      </w:r>
      <w:r w:rsidR="00E73C64" w:rsidRPr="00E652C7">
        <w:rPr>
          <w:rFonts w:ascii="Times New Roman" w:hAnsi="Times New Roman"/>
          <w:sz w:val="23"/>
          <w:szCs w:val="23"/>
        </w:rPr>
        <w:t xml:space="preserve">mentor </w:t>
      </w:r>
      <w:r w:rsidRPr="00E652C7">
        <w:rPr>
          <w:rFonts w:ascii="Times New Roman" w:hAnsi="Times New Roman"/>
          <w:sz w:val="23"/>
          <w:szCs w:val="23"/>
        </w:rPr>
        <w:t xml:space="preserve">will help the applicant in creating partnerships within the CSU system to expand research projects that are in progress. For instance, the doctoral student is currently working with </w:t>
      </w:r>
      <w:r w:rsidR="00E73C64" w:rsidRPr="00E652C7">
        <w:rPr>
          <w:rFonts w:ascii="Times New Roman" w:hAnsi="Times New Roman"/>
          <w:sz w:val="23"/>
          <w:szCs w:val="23"/>
        </w:rPr>
        <w:t xml:space="preserve">a researcher </w:t>
      </w:r>
      <w:r w:rsidRPr="00E652C7">
        <w:rPr>
          <w:rFonts w:ascii="Times New Roman" w:hAnsi="Times New Roman"/>
          <w:sz w:val="23"/>
          <w:szCs w:val="23"/>
        </w:rPr>
        <w:t xml:space="preserve">at </w:t>
      </w:r>
      <w:r w:rsidR="00E73C64" w:rsidRPr="00E652C7">
        <w:rPr>
          <w:rFonts w:ascii="Times New Roman" w:hAnsi="Times New Roman"/>
          <w:sz w:val="23"/>
          <w:szCs w:val="23"/>
        </w:rPr>
        <w:t>his doctoral institution</w:t>
      </w:r>
      <w:r w:rsidRPr="00E652C7">
        <w:rPr>
          <w:rFonts w:ascii="Times New Roman" w:hAnsi="Times New Roman"/>
          <w:sz w:val="23"/>
          <w:szCs w:val="23"/>
        </w:rPr>
        <w:t xml:space="preserve"> to develop a survey regarding the use of curricular models by Physical Education teachers. This project has the potential to be expanded to California to provide information regarding the current state of Physical Education in the state and how the CSU can better train Physical Education teachers that are familiar with and are able to use a variety of curricular models.</w:t>
      </w:r>
    </w:p>
    <w:p w14:paraId="6377EB14" w14:textId="77777777" w:rsidR="001A0409" w:rsidRPr="00E652C7" w:rsidRDefault="001A0409" w:rsidP="003742C6">
      <w:pPr>
        <w:pStyle w:val="ListParagraph"/>
        <w:ind w:left="1080"/>
        <w:rPr>
          <w:rFonts w:ascii="Times New Roman" w:hAnsi="Times New Roman"/>
          <w:b/>
          <w:sz w:val="23"/>
          <w:szCs w:val="23"/>
        </w:rPr>
      </w:pPr>
    </w:p>
    <w:p w14:paraId="0A823C3B" w14:textId="77777777" w:rsidR="001A0409" w:rsidRPr="00E652C7" w:rsidRDefault="001A0409" w:rsidP="003742C6">
      <w:pPr>
        <w:ind w:left="1080"/>
        <w:rPr>
          <w:rFonts w:ascii="Times New Roman" w:hAnsi="Times New Roman"/>
          <w:sz w:val="23"/>
          <w:szCs w:val="23"/>
        </w:rPr>
      </w:pPr>
    </w:p>
    <w:p w14:paraId="414D4E5E" w14:textId="77777777" w:rsidR="003742C6" w:rsidRPr="00E652C7" w:rsidRDefault="001A0409" w:rsidP="003742C6">
      <w:pPr>
        <w:pStyle w:val="ListParagraph"/>
        <w:numPr>
          <w:ilvl w:val="0"/>
          <w:numId w:val="6"/>
        </w:numPr>
        <w:ind w:left="1080"/>
        <w:rPr>
          <w:rFonts w:ascii="Times New Roman" w:hAnsi="Times New Roman"/>
          <w:sz w:val="23"/>
          <w:szCs w:val="23"/>
        </w:rPr>
      </w:pPr>
      <w:r w:rsidRPr="00E652C7">
        <w:rPr>
          <w:rFonts w:ascii="Times New Roman" w:hAnsi="Times New Roman"/>
          <w:b/>
          <w:sz w:val="23"/>
          <w:szCs w:val="23"/>
        </w:rPr>
        <w:t>New Collaborative Projects:</w:t>
      </w:r>
      <w:r w:rsidRPr="00E652C7">
        <w:rPr>
          <w:rFonts w:ascii="Times New Roman" w:hAnsi="Times New Roman"/>
          <w:sz w:val="23"/>
          <w:szCs w:val="23"/>
        </w:rPr>
        <w:t xml:space="preserve"> The CSU faculty advisor and the doctoral student applicant will explore collaborative research opportunities. Potential future collaborative projects may be conduced in Arizona or in California or in both states. This will provide the doctoral student applicant with the opportunity to become familiar with the CSU system Institutional Review Board application process for the approval of research projects. </w:t>
      </w:r>
    </w:p>
    <w:p w14:paraId="4DC4490F" w14:textId="77777777" w:rsidR="001A0409" w:rsidRPr="00E652C7" w:rsidRDefault="001A0409" w:rsidP="003742C6">
      <w:pPr>
        <w:pStyle w:val="ListParagraph"/>
        <w:ind w:left="1080"/>
        <w:rPr>
          <w:rFonts w:ascii="Times New Roman" w:hAnsi="Times New Roman"/>
          <w:sz w:val="23"/>
          <w:szCs w:val="23"/>
        </w:rPr>
      </w:pPr>
    </w:p>
    <w:p w14:paraId="7E33A747" w14:textId="77777777" w:rsidR="001A0409" w:rsidRPr="00E652C7" w:rsidRDefault="001A0409" w:rsidP="003742C6">
      <w:pPr>
        <w:rPr>
          <w:rFonts w:ascii="Times New Roman" w:hAnsi="Times New Roman"/>
          <w:sz w:val="23"/>
          <w:szCs w:val="23"/>
        </w:rPr>
      </w:pPr>
    </w:p>
    <w:p w14:paraId="1EA53F0A" w14:textId="77777777" w:rsidR="001A0409" w:rsidRPr="00E652C7" w:rsidRDefault="001A0409" w:rsidP="003742C6">
      <w:pPr>
        <w:pStyle w:val="ListParagraph"/>
        <w:numPr>
          <w:ilvl w:val="0"/>
          <w:numId w:val="6"/>
        </w:numPr>
        <w:ind w:left="1080"/>
        <w:rPr>
          <w:rFonts w:ascii="Times New Roman" w:hAnsi="Times New Roman"/>
          <w:sz w:val="23"/>
          <w:szCs w:val="23"/>
        </w:rPr>
      </w:pPr>
      <w:r w:rsidRPr="00E652C7">
        <w:rPr>
          <w:rFonts w:ascii="Times New Roman" w:hAnsi="Times New Roman"/>
          <w:b/>
          <w:sz w:val="23"/>
          <w:szCs w:val="23"/>
        </w:rPr>
        <w:t xml:space="preserve">Guidance in Establishing Collaborations: </w:t>
      </w:r>
      <w:r w:rsidRPr="00E652C7">
        <w:rPr>
          <w:rFonts w:ascii="Times New Roman" w:hAnsi="Times New Roman"/>
          <w:sz w:val="23"/>
          <w:szCs w:val="23"/>
        </w:rPr>
        <w:t xml:space="preserve">The CSU faculty </w:t>
      </w:r>
      <w:r w:rsidR="00E73C64" w:rsidRPr="00E652C7">
        <w:rPr>
          <w:rFonts w:ascii="Times New Roman" w:hAnsi="Times New Roman"/>
          <w:sz w:val="23"/>
          <w:szCs w:val="23"/>
        </w:rPr>
        <w:t xml:space="preserve">mentor </w:t>
      </w:r>
      <w:r w:rsidRPr="00E652C7">
        <w:rPr>
          <w:rFonts w:ascii="Times New Roman" w:hAnsi="Times New Roman"/>
          <w:sz w:val="23"/>
          <w:szCs w:val="23"/>
        </w:rPr>
        <w:t>will provide guidance to the applicant in the process of establishing collaborations, including how to establish workloads with multiple faculty members and creating clear communication. These are essential components of successful collaborative research and the faculty advisor has extensive experience in collaborative projects.</w:t>
      </w:r>
    </w:p>
    <w:p w14:paraId="44701A01" w14:textId="77777777" w:rsidR="001A0409" w:rsidRPr="00E652C7" w:rsidRDefault="001A0409" w:rsidP="003742C6">
      <w:pPr>
        <w:rPr>
          <w:rFonts w:ascii="Times New Roman" w:hAnsi="Times New Roman"/>
          <w:sz w:val="23"/>
          <w:szCs w:val="23"/>
        </w:rPr>
      </w:pPr>
    </w:p>
    <w:p w14:paraId="427C654D" w14:textId="3ABC9693" w:rsidR="00D465E8" w:rsidRPr="006D2BE1" w:rsidRDefault="001A0409" w:rsidP="00D465E8">
      <w:pPr>
        <w:pStyle w:val="ListParagraph"/>
        <w:numPr>
          <w:ilvl w:val="0"/>
          <w:numId w:val="4"/>
        </w:numPr>
        <w:ind w:left="540"/>
        <w:rPr>
          <w:rFonts w:ascii="Times New Roman" w:hAnsi="Times New Roman"/>
          <w:b/>
          <w:sz w:val="23"/>
          <w:szCs w:val="23"/>
        </w:rPr>
      </w:pPr>
      <w:r w:rsidRPr="006D2BE1">
        <w:rPr>
          <w:rFonts w:ascii="Times New Roman" w:hAnsi="Times New Roman"/>
          <w:b/>
          <w:sz w:val="23"/>
          <w:szCs w:val="23"/>
        </w:rPr>
        <w:t xml:space="preserve">Curriculum Vitae Refinement: </w:t>
      </w:r>
      <w:r w:rsidRPr="006D2BE1">
        <w:rPr>
          <w:rFonts w:ascii="Times New Roman" w:hAnsi="Times New Roman"/>
          <w:sz w:val="23"/>
          <w:szCs w:val="23"/>
        </w:rPr>
        <w:t xml:space="preserve">The CSU faculty </w:t>
      </w:r>
      <w:r w:rsidR="00E73C64" w:rsidRPr="006D2BE1">
        <w:rPr>
          <w:rFonts w:ascii="Times New Roman" w:hAnsi="Times New Roman"/>
          <w:sz w:val="23"/>
          <w:szCs w:val="23"/>
        </w:rPr>
        <w:t xml:space="preserve">mentor </w:t>
      </w:r>
      <w:r w:rsidRPr="006D2BE1">
        <w:rPr>
          <w:rFonts w:ascii="Times New Roman" w:hAnsi="Times New Roman"/>
          <w:sz w:val="23"/>
          <w:szCs w:val="23"/>
        </w:rPr>
        <w:t>will support the doctoral student applicant in the expansion and refinement of his curriculum vitae as well as in the creation of a professional portfolio. This will assist the applicant during his job search process.</w:t>
      </w:r>
    </w:p>
    <w:p w14:paraId="57B8A4FF" w14:textId="76E92202" w:rsidR="00D465E8" w:rsidRPr="00E652C7" w:rsidRDefault="00AD16E3" w:rsidP="00D465E8">
      <w:pPr>
        <w:pStyle w:val="ListParagraph"/>
        <w:numPr>
          <w:ilvl w:val="1"/>
          <w:numId w:val="4"/>
        </w:numPr>
        <w:rPr>
          <w:rFonts w:ascii="Times New Roman" w:hAnsi="Times New Roman"/>
          <w:b/>
          <w:sz w:val="23"/>
          <w:szCs w:val="23"/>
        </w:rPr>
      </w:pPr>
      <w:r w:rsidRPr="00E652C7">
        <w:rPr>
          <w:rFonts w:ascii="Times New Roman" w:hAnsi="Times New Roman"/>
          <w:bCs/>
          <w:sz w:val="23"/>
          <w:szCs w:val="23"/>
        </w:rPr>
        <w:t xml:space="preserve">The applicant will also apply to the CDIP Pre-Professor Program </w:t>
      </w:r>
      <w:r w:rsidR="00D465E8" w:rsidRPr="00E652C7">
        <w:rPr>
          <w:rFonts w:ascii="Times New Roman" w:hAnsi="Times New Roman"/>
          <w:bCs/>
          <w:sz w:val="23"/>
          <w:szCs w:val="23"/>
        </w:rPr>
        <w:t>to receive support for the job application materials and process. This will provide up top $1000 for successful completion of the program.</w:t>
      </w:r>
    </w:p>
    <w:p w14:paraId="435A172C" w14:textId="77777777" w:rsidR="001A0409" w:rsidRPr="00E652C7" w:rsidRDefault="001A0409" w:rsidP="003742C6">
      <w:pPr>
        <w:pStyle w:val="ListParagraph"/>
        <w:ind w:left="540"/>
        <w:rPr>
          <w:rFonts w:ascii="Times New Roman" w:hAnsi="Times New Roman"/>
          <w:b/>
          <w:sz w:val="23"/>
          <w:szCs w:val="23"/>
        </w:rPr>
      </w:pPr>
    </w:p>
    <w:p w14:paraId="14A3477A" w14:textId="182ABC5B" w:rsidR="00AD16E3" w:rsidRPr="006D2BE1" w:rsidRDefault="001A0409" w:rsidP="00AD16E3">
      <w:pPr>
        <w:pStyle w:val="ListParagraph"/>
        <w:numPr>
          <w:ilvl w:val="0"/>
          <w:numId w:val="4"/>
        </w:numPr>
        <w:ind w:left="540"/>
        <w:rPr>
          <w:rFonts w:ascii="Times New Roman" w:hAnsi="Times New Roman"/>
          <w:b/>
          <w:sz w:val="23"/>
          <w:szCs w:val="23"/>
        </w:rPr>
      </w:pPr>
      <w:r w:rsidRPr="006D2BE1">
        <w:rPr>
          <w:rFonts w:ascii="Times New Roman" w:hAnsi="Times New Roman"/>
          <w:b/>
          <w:sz w:val="23"/>
          <w:szCs w:val="23"/>
        </w:rPr>
        <w:t xml:space="preserve">Professional Development Opportunities: </w:t>
      </w:r>
      <w:r w:rsidRPr="006D2BE1">
        <w:rPr>
          <w:rFonts w:ascii="Times New Roman" w:hAnsi="Times New Roman"/>
          <w:sz w:val="23"/>
          <w:szCs w:val="23"/>
        </w:rPr>
        <w:t xml:space="preserve">We plan to look for professional development opportunities that can further support the doctoral student applicant’s growth as a researcher. These opportunities may include webinars, workshops, or even courses related to research methods, statistical methods used to analyze data (e.g., Hierarchical Linear Modeling), grant writing (e.g., through the National Institutes of Health), development of a curriculum vitae, and other. The plan is for the doctoral student to engage in at least one related activity every semester (Fall 2013, Spring 2014). </w:t>
      </w:r>
    </w:p>
    <w:p w14:paraId="05C1F985" w14:textId="0E458A3D" w:rsidR="00AD16E3" w:rsidRPr="00E652C7" w:rsidRDefault="00AD16E3" w:rsidP="00AD16E3">
      <w:pPr>
        <w:pStyle w:val="ListParagraph"/>
        <w:numPr>
          <w:ilvl w:val="1"/>
          <w:numId w:val="4"/>
        </w:numPr>
        <w:rPr>
          <w:rFonts w:ascii="Times New Roman" w:hAnsi="Times New Roman"/>
          <w:b/>
          <w:sz w:val="23"/>
          <w:szCs w:val="23"/>
        </w:rPr>
      </w:pPr>
      <w:r w:rsidRPr="00E652C7">
        <w:rPr>
          <w:rFonts w:ascii="Times New Roman" w:hAnsi="Times New Roman"/>
          <w:bCs/>
          <w:sz w:val="23"/>
          <w:szCs w:val="23"/>
        </w:rPr>
        <w:t xml:space="preserve">The applicant will apply for the </w:t>
      </w:r>
      <w:r w:rsidRPr="00E652C7">
        <w:rPr>
          <w:rFonts w:ascii="Times New Roman" w:hAnsi="Times New Roman"/>
          <w:sz w:val="23"/>
          <w:szCs w:val="23"/>
        </w:rPr>
        <w:t xml:space="preserve">CDIP Fellow Doctoral Education Support Grant for up to $2500 for each year they are a CDIP fellow. </w:t>
      </w:r>
      <w:r w:rsidR="00D16FF3" w:rsidRPr="00E652C7">
        <w:rPr>
          <w:rFonts w:ascii="Times New Roman" w:hAnsi="Times New Roman"/>
          <w:sz w:val="23"/>
          <w:szCs w:val="23"/>
        </w:rPr>
        <w:t xml:space="preserve">This will pay for expenses like books, webinars and software needed for professional development activities this year. </w:t>
      </w:r>
      <w:r w:rsidR="00D16FF3" w:rsidRPr="00E652C7">
        <w:rPr>
          <w:rFonts w:ascii="Times New Roman" w:hAnsi="Times New Roman"/>
          <w:sz w:val="23"/>
          <w:szCs w:val="23"/>
        </w:rPr>
        <w:t xml:space="preserve">Currently, </w:t>
      </w:r>
      <w:r w:rsidR="00D979FC">
        <w:rPr>
          <w:rFonts w:ascii="Times New Roman" w:hAnsi="Times New Roman"/>
          <w:sz w:val="23"/>
          <w:szCs w:val="23"/>
        </w:rPr>
        <w:t xml:space="preserve">the </w:t>
      </w:r>
      <w:r w:rsidR="00D16FF3" w:rsidRPr="00E652C7">
        <w:rPr>
          <w:rFonts w:ascii="Times New Roman" w:hAnsi="Times New Roman"/>
          <w:sz w:val="23"/>
          <w:szCs w:val="23"/>
        </w:rPr>
        <w:t>applicant</w:t>
      </w:r>
      <w:r w:rsidR="00D16FF3" w:rsidRPr="00E652C7">
        <w:rPr>
          <w:rFonts w:ascii="Times New Roman" w:hAnsi="Times New Roman"/>
          <w:sz w:val="23"/>
          <w:szCs w:val="23"/>
        </w:rPr>
        <w:t xml:space="preserve"> plan</w:t>
      </w:r>
      <w:r w:rsidR="00D16FF3" w:rsidRPr="00E652C7">
        <w:rPr>
          <w:rFonts w:ascii="Times New Roman" w:hAnsi="Times New Roman"/>
          <w:sz w:val="23"/>
          <w:szCs w:val="23"/>
        </w:rPr>
        <w:t>s</w:t>
      </w:r>
      <w:r w:rsidR="00D16FF3" w:rsidRPr="00E652C7">
        <w:rPr>
          <w:rFonts w:ascii="Times New Roman" w:hAnsi="Times New Roman"/>
          <w:sz w:val="23"/>
          <w:szCs w:val="23"/>
        </w:rPr>
        <w:t xml:space="preserve"> to graduate in the upcoming academic year, so we estimate a total of $2500 in support.</w:t>
      </w:r>
    </w:p>
    <w:p w14:paraId="58A67ACD" w14:textId="77777777" w:rsidR="00AD16E3" w:rsidRPr="00E652C7" w:rsidRDefault="00AD16E3" w:rsidP="00AD16E3">
      <w:pPr>
        <w:pStyle w:val="ListParagraph"/>
        <w:ind w:left="540"/>
        <w:rPr>
          <w:rFonts w:ascii="Times New Roman" w:hAnsi="Times New Roman"/>
          <w:b/>
          <w:sz w:val="23"/>
          <w:szCs w:val="23"/>
        </w:rPr>
      </w:pPr>
    </w:p>
    <w:p w14:paraId="612A9422" w14:textId="77777777" w:rsidR="001A0409" w:rsidRPr="00E652C7" w:rsidRDefault="001A0409" w:rsidP="003742C6">
      <w:pPr>
        <w:rPr>
          <w:rFonts w:ascii="Times New Roman" w:hAnsi="Times New Roman"/>
          <w:b/>
          <w:sz w:val="23"/>
          <w:szCs w:val="23"/>
        </w:rPr>
      </w:pPr>
      <w:r w:rsidRPr="00E652C7">
        <w:rPr>
          <w:rFonts w:ascii="Times New Roman" w:hAnsi="Times New Roman"/>
          <w:b/>
          <w:sz w:val="23"/>
          <w:szCs w:val="23"/>
        </w:rPr>
        <w:t>SERVICE:</w:t>
      </w:r>
    </w:p>
    <w:p w14:paraId="3981D8E2" w14:textId="77777777" w:rsidR="001A0409" w:rsidRPr="00E652C7" w:rsidRDefault="001A0409" w:rsidP="003742C6">
      <w:pPr>
        <w:rPr>
          <w:rFonts w:ascii="Times New Roman" w:hAnsi="Times New Roman"/>
          <w:b/>
          <w:sz w:val="23"/>
          <w:szCs w:val="23"/>
        </w:rPr>
      </w:pPr>
    </w:p>
    <w:p w14:paraId="456A2B98" w14:textId="77777777" w:rsidR="001A0409" w:rsidRPr="00E652C7" w:rsidRDefault="001A0409" w:rsidP="003742C6">
      <w:pPr>
        <w:pStyle w:val="ListParagraph"/>
        <w:numPr>
          <w:ilvl w:val="0"/>
          <w:numId w:val="7"/>
        </w:numPr>
        <w:ind w:left="540"/>
        <w:rPr>
          <w:rFonts w:ascii="Times New Roman" w:hAnsi="Times New Roman"/>
          <w:b/>
          <w:sz w:val="23"/>
          <w:szCs w:val="23"/>
        </w:rPr>
      </w:pPr>
      <w:r w:rsidRPr="00E652C7">
        <w:rPr>
          <w:rFonts w:ascii="Times New Roman" w:hAnsi="Times New Roman"/>
          <w:b/>
          <w:sz w:val="23"/>
          <w:szCs w:val="23"/>
        </w:rPr>
        <w:t xml:space="preserve">Involvement with CSU Committees: </w:t>
      </w:r>
      <w:r w:rsidRPr="00E652C7">
        <w:rPr>
          <w:rFonts w:ascii="Times New Roman" w:hAnsi="Times New Roman"/>
          <w:sz w:val="23"/>
          <w:szCs w:val="23"/>
        </w:rPr>
        <w:t xml:space="preserve">The CSU faculty </w:t>
      </w:r>
      <w:r w:rsidR="00E73C64" w:rsidRPr="00E652C7">
        <w:rPr>
          <w:rFonts w:ascii="Times New Roman" w:hAnsi="Times New Roman"/>
          <w:sz w:val="23"/>
          <w:szCs w:val="23"/>
        </w:rPr>
        <w:t xml:space="preserve">mentor </w:t>
      </w:r>
      <w:r w:rsidRPr="00E652C7">
        <w:rPr>
          <w:rFonts w:ascii="Times New Roman" w:hAnsi="Times New Roman"/>
          <w:sz w:val="23"/>
          <w:szCs w:val="23"/>
        </w:rPr>
        <w:t xml:space="preserve">and the doctoral student applicant will collaborate to identify committees at the faculty advisor’s campus that are related to our field and where the applicant can serve either officially or unofficially. Potential committees may focus on areas like curriculum development for the Physical Education Teacher Education program or mapping course requirements with State and National Standards for Physical Education Teacher </w:t>
      </w:r>
      <w:r w:rsidRPr="00E652C7">
        <w:rPr>
          <w:rFonts w:ascii="Times New Roman" w:hAnsi="Times New Roman"/>
          <w:sz w:val="23"/>
          <w:szCs w:val="23"/>
        </w:rPr>
        <w:lastRenderedPageBreak/>
        <w:t>Education programs and cross-referencing with current course syllabi. (Summer 2013 to Spring 2014).</w:t>
      </w:r>
    </w:p>
    <w:p w14:paraId="151749BA" w14:textId="77777777" w:rsidR="001A0409" w:rsidRPr="00E652C7" w:rsidRDefault="001A0409" w:rsidP="003742C6">
      <w:pPr>
        <w:pStyle w:val="ListParagraph"/>
        <w:ind w:left="540"/>
        <w:rPr>
          <w:rFonts w:ascii="Times New Roman" w:hAnsi="Times New Roman"/>
          <w:b/>
          <w:sz w:val="23"/>
          <w:szCs w:val="23"/>
        </w:rPr>
      </w:pPr>
    </w:p>
    <w:p w14:paraId="39742070" w14:textId="77777777" w:rsidR="001A0409" w:rsidRPr="00E652C7" w:rsidRDefault="001A0409" w:rsidP="003742C6">
      <w:pPr>
        <w:pStyle w:val="ListParagraph"/>
        <w:numPr>
          <w:ilvl w:val="0"/>
          <w:numId w:val="7"/>
        </w:numPr>
        <w:ind w:left="540"/>
        <w:rPr>
          <w:rFonts w:ascii="Times New Roman" w:hAnsi="Times New Roman"/>
          <w:b/>
          <w:sz w:val="23"/>
          <w:szCs w:val="23"/>
          <w:u w:val="single"/>
        </w:rPr>
      </w:pPr>
      <w:r w:rsidRPr="00E652C7">
        <w:rPr>
          <w:rFonts w:ascii="Times New Roman" w:hAnsi="Times New Roman"/>
          <w:b/>
          <w:sz w:val="23"/>
          <w:szCs w:val="23"/>
        </w:rPr>
        <w:t>Community Service:</w:t>
      </w:r>
      <w:r w:rsidRPr="00E652C7">
        <w:rPr>
          <w:rFonts w:ascii="Times New Roman" w:hAnsi="Times New Roman"/>
          <w:sz w:val="23"/>
          <w:szCs w:val="23"/>
        </w:rPr>
        <w:t xml:space="preserve"> Service to the community is usually an essential part of faculty members’ service.</w:t>
      </w:r>
      <w:r w:rsidRPr="00E652C7">
        <w:rPr>
          <w:rFonts w:ascii="Times New Roman" w:hAnsi="Times New Roman"/>
          <w:b/>
          <w:sz w:val="23"/>
          <w:szCs w:val="23"/>
        </w:rPr>
        <w:t xml:space="preserve"> </w:t>
      </w:r>
      <w:r w:rsidRPr="00E652C7">
        <w:rPr>
          <w:rFonts w:ascii="Times New Roman" w:hAnsi="Times New Roman"/>
          <w:sz w:val="23"/>
          <w:szCs w:val="23"/>
        </w:rPr>
        <w:t>The</w:t>
      </w:r>
      <w:r w:rsidRPr="00E652C7">
        <w:rPr>
          <w:rFonts w:ascii="Times New Roman" w:hAnsi="Times New Roman"/>
          <w:b/>
          <w:sz w:val="23"/>
          <w:szCs w:val="23"/>
        </w:rPr>
        <w:t xml:space="preserve"> </w:t>
      </w:r>
      <w:r w:rsidRPr="00E652C7">
        <w:rPr>
          <w:rFonts w:ascii="Times New Roman" w:hAnsi="Times New Roman"/>
          <w:sz w:val="23"/>
          <w:szCs w:val="23"/>
        </w:rPr>
        <w:t xml:space="preserve">CSU faculty </w:t>
      </w:r>
      <w:r w:rsidR="00E73C64" w:rsidRPr="00E652C7">
        <w:rPr>
          <w:rFonts w:ascii="Times New Roman" w:hAnsi="Times New Roman"/>
          <w:sz w:val="23"/>
          <w:szCs w:val="23"/>
        </w:rPr>
        <w:t xml:space="preserve">mentor </w:t>
      </w:r>
      <w:r w:rsidRPr="00E652C7">
        <w:rPr>
          <w:rFonts w:ascii="Times New Roman" w:hAnsi="Times New Roman"/>
          <w:sz w:val="23"/>
          <w:szCs w:val="23"/>
        </w:rPr>
        <w:t>and the doctoral student applicant will explore opportunities for the doctoral student to become involved with local communities within the CSU system. Such opportunities may include providing guidance to Physical Education departments of local schools that are trying to revamp their programs (e.g., providing advice regarding the selection of curricular models, alignment with state and national standards, i</w:t>
      </w:r>
      <w:r w:rsidR="0086369D" w:rsidRPr="00E652C7">
        <w:rPr>
          <w:rFonts w:ascii="Times New Roman" w:hAnsi="Times New Roman"/>
          <w:sz w:val="23"/>
          <w:szCs w:val="23"/>
        </w:rPr>
        <w:t>ntegration of assessment, etc.).</w:t>
      </w:r>
      <w:r w:rsidRPr="00E652C7">
        <w:rPr>
          <w:rFonts w:ascii="Times New Roman" w:hAnsi="Times New Roman"/>
          <w:sz w:val="23"/>
          <w:szCs w:val="23"/>
        </w:rPr>
        <w:t xml:space="preserve"> (Summer 2013 to Spring </w:t>
      </w:r>
      <w:r w:rsidR="0086369D" w:rsidRPr="00E652C7">
        <w:rPr>
          <w:rFonts w:ascii="Times New Roman" w:hAnsi="Times New Roman"/>
          <w:sz w:val="23"/>
          <w:szCs w:val="23"/>
        </w:rPr>
        <w:t>2014).</w:t>
      </w:r>
    </w:p>
    <w:p w14:paraId="370D478C" w14:textId="77777777" w:rsidR="001A0409" w:rsidRPr="00E652C7" w:rsidRDefault="001A0409" w:rsidP="003742C6">
      <w:pPr>
        <w:rPr>
          <w:rFonts w:ascii="Times New Roman" w:hAnsi="Times New Roman"/>
          <w:b/>
          <w:sz w:val="23"/>
          <w:szCs w:val="23"/>
          <w:u w:val="single"/>
        </w:rPr>
      </w:pPr>
    </w:p>
    <w:p w14:paraId="137E9E0E" w14:textId="77777777" w:rsidR="001A0409" w:rsidRPr="00E652C7" w:rsidRDefault="001A0409" w:rsidP="003742C6">
      <w:pPr>
        <w:pStyle w:val="ListParagraph"/>
        <w:numPr>
          <w:ilvl w:val="0"/>
          <w:numId w:val="7"/>
        </w:numPr>
        <w:ind w:left="540"/>
        <w:rPr>
          <w:rFonts w:ascii="Times New Roman" w:hAnsi="Times New Roman"/>
          <w:b/>
          <w:sz w:val="23"/>
          <w:szCs w:val="23"/>
          <w:u w:val="single"/>
        </w:rPr>
      </w:pPr>
      <w:r w:rsidRPr="00E652C7">
        <w:rPr>
          <w:rFonts w:ascii="Times New Roman" w:hAnsi="Times New Roman"/>
          <w:b/>
          <w:sz w:val="23"/>
          <w:szCs w:val="23"/>
        </w:rPr>
        <w:t>Service to the State Physical Education Association:</w:t>
      </w:r>
      <w:r w:rsidRPr="00E652C7">
        <w:rPr>
          <w:rFonts w:ascii="Times New Roman" w:hAnsi="Times New Roman"/>
          <w:sz w:val="23"/>
          <w:szCs w:val="23"/>
        </w:rPr>
        <w:t xml:space="preserve"> The</w:t>
      </w:r>
      <w:r w:rsidRPr="00E652C7">
        <w:rPr>
          <w:rFonts w:ascii="Times New Roman" w:hAnsi="Times New Roman"/>
          <w:b/>
          <w:sz w:val="23"/>
          <w:szCs w:val="23"/>
        </w:rPr>
        <w:t xml:space="preserve"> </w:t>
      </w:r>
      <w:r w:rsidRPr="00E652C7">
        <w:rPr>
          <w:rFonts w:ascii="Times New Roman" w:hAnsi="Times New Roman"/>
          <w:sz w:val="23"/>
          <w:szCs w:val="23"/>
        </w:rPr>
        <w:t xml:space="preserve">CSU faculty </w:t>
      </w:r>
      <w:r w:rsidR="00E73C64" w:rsidRPr="00E652C7">
        <w:rPr>
          <w:rFonts w:ascii="Times New Roman" w:hAnsi="Times New Roman"/>
          <w:sz w:val="23"/>
          <w:szCs w:val="23"/>
        </w:rPr>
        <w:t xml:space="preserve">mentor </w:t>
      </w:r>
      <w:r w:rsidRPr="00E652C7">
        <w:rPr>
          <w:rFonts w:ascii="Times New Roman" w:hAnsi="Times New Roman"/>
          <w:sz w:val="23"/>
          <w:szCs w:val="23"/>
        </w:rPr>
        <w:t xml:space="preserve">and the doctoral student applicant will explore opportunities for the doctoral student to provide service to the California Association for Health, Physical Education, Recreation, and Dance (CAHPERD). These opportunities can involve, for example, serving as an abstract reviewer for the annual CAHPERD conference or serving as a member of one of the association’s committees (e.g., the advocacy committee). </w:t>
      </w:r>
      <w:r w:rsidR="000C2775" w:rsidRPr="00E652C7">
        <w:rPr>
          <w:rFonts w:ascii="Times New Roman" w:hAnsi="Times New Roman"/>
          <w:sz w:val="23"/>
          <w:szCs w:val="23"/>
        </w:rPr>
        <w:t>(Summer 2013 to Spring 2014).</w:t>
      </w:r>
    </w:p>
    <w:p w14:paraId="7B822A8B" w14:textId="77777777" w:rsidR="001A0409" w:rsidRPr="00E652C7" w:rsidRDefault="001A0409" w:rsidP="003742C6">
      <w:pPr>
        <w:rPr>
          <w:rFonts w:ascii="Times New Roman" w:hAnsi="Times New Roman"/>
          <w:b/>
          <w:sz w:val="23"/>
          <w:szCs w:val="23"/>
        </w:rPr>
      </w:pPr>
    </w:p>
    <w:p w14:paraId="4BA6FDD2" w14:textId="77777777" w:rsidR="001A0409" w:rsidRPr="00E652C7" w:rsidRDefault="001A0409" w:rsidP="003742C6">
      <w:pPr>
        <w:pStyle w:val="ListParagraph"/>
        <w:numPr>
          <w:ilvl w:val="0"/>
          <w:numId w:val="7"/>
        </w:numPr>
        <w:ind w:left="540"/>
        <w:rPr>
          <w:rFonts w:ascii="Times New Roman" w:hAnsi="Times New Roman"/>
          <w:b/>
          <w:sz w:val="23"/>
          <w:szCs w:val="23"/>
        </w:rPr>
      </w:pPr>
      <w:r w:rsidRPr="00E652C7">
        <w:rPr>
          <w:rFonts w:ascii="Times New Roman" w:hAnsi="Times New Roman"/>
          <w:b/>
          <w:sz w:val="23"/>
          <w:szCs w:val="23"/>
        </w:rPr>
        <w:t>Service to the National Physical Education Association:</w:t>
      </w:r>
      <w:r w:rsidRPr="00E652C7">
        <w:rPr>
          <w:rFonts w:ascii="Times New Roman" w:hAnsi="Times New Roman"/>
          <w:sz w:val="23"/>
          <w:szCs w:val="23"/>
        </w:rPr>
        <w:t xml:space="preserve"> The</w:t>
      </w:r>
      <w:r w:rsidRPr="00E652C7">
        <w:rPr>
          <w:rFonts w:ascii="Times New Roman" w:hAnsi="Times New Roman"/>
          <w:b/>
          <w:sz w:val="23"/>
          <w:szCs w:val="23"/>
        </w:rPr>
        <w:t xml:space="preserve"> </w:t>
      </w:r>
      <w:r w:rsidRPr="00E652C7">
        <w:rPr>
          <w:rFonts w:ascii="Times New Roman" w:hAnsi="Times New Roman"/>
          <w:sz w:val="23"/>
          <w:szCs w:val="23"/>
        </w:rPr>
        <w:t xml:space="preserve">CSU faculty </w:t>
      </w:r>
      <w:r w:rsidR="00E73C64" w:rsidRPr="00E652C7">
        <w:rPr>
          <w:rFonts w:ascii="Times New Roman" w:hAnsi="Times New Roman"/>
          <w:sz w:val="23"/>
          <w:szCs w:val="23"/>
        </w:rPr>
        <w:t xml:space="preserve">mentor </w:t>
      </w:r>
      <w:r w:rsidRPr="00E652C7">
        <w:rPr>
          <w:rFonts w:ascii="Times New Roman" w:hAnsi="Times New Roman"/>
          <w:sz w:val="23"/>
          <w:szCs w:val="23"/>
        </w:rPr>
        <w:t>and the doctoral student applicant will explore opportunities for the doctoral student to provide service to the American Alliance for Health, Physical Education, Recreation, and Dance (AAHPERD) and specifically the National Association for Sport and Physical Education (NASPE). The applicant has served as an abstract reviewer for the annual AAHPERD conference last year and he will continue serving the organization in that capacity. Another opportunity for service to AAHPERD is the organization and implementation of graduate student-oriented activities during the annual conference (e.g., sessions related to preparation for job searching). (Summer 2013 to Spring 2014).</w:t>
      </w:r>
    </w:p>
    <w:p w14:paraId="60644DB5" w14:textId="77777777" w:rsidR="001A0409" w:rsidRPr="00E652C7" w:rsidRDefault="001A0409" w:rsidP="003742C6">
      <w:pPr>
        <w:rPr>
          <w:rFonts w:ascii="Times New Roman" w:hAnsi="Times New Roman"/>
          <w:b/>
          <w:sz w:val="23"/>
          <w:szCs w:val="23"/>
        </w:rPr>
      </w:pPr>
    </w:p>
    <w:p w14:paraId="03061297" w14:textId="77777777" w:rsidR="001A0409" w:rsidRPr="00E652C7" w:rsidRDefault="001A0409" w:rsidP="003742C6">
      <w:pPr>
        <w:pStyle w:val="ListParagraph"/>
        <w:numPr>
          <w:ilvl w:val="0"/>
          <w:numId w:val="7"/>
        </w:numPr>
        <w:ind w:left="540"/>
        <w:rPr>
          <w:rFonts w:ascii="Times New Roman" w:hAnsi="Times New Roman"/>
          <w:b/>
          <w:sz w:val="23"/>
          <w:szCs w:val="23"/>
        </w:rPr>
      </w:pPr>
      <w:r w:rsidRPr="00E652C7">
        <w:rPr>
          <w:rFonts w:ascii="Times New Roman" w:hAnsi="Times New Roman"/>
          <w:b/>
          <w:sz w:val="23"/>
          <w:szCs w:val="23"/>
        </w:rPr>
        <w:t xml:space="preserve">Service to Peer-Reviewed Journals in the Field: </w:t>
      </w:r>
      <w:r w:rsidRPr="00E652C7">
        <w:rPr>
          <w:rFonts w:ascii="Times New Roman" w:hAnsi="Times New Roman"/>
          <w:sz w:val="23"/>
          <w:szCs w:val="23"/>
        </w:rPr>
        <w:t xml:space="preserve">Serving as a reviewer for peer-reviewed journals is another desired area of service for faculty members. At least one of the top journals in the field of Physical Education (i.e., </w:t>
      </w:r>
      <w:r w:rsidRPr="00E652C7">
        <w:rPr>
          <w:rFonts w:ascii="Times New Roman" w:hAnsi="Times New Roman"/>
          <w:i/>
          <w:sz w:val="23"/>
          <w:szCs w:val="23"/>
        </w:rPr>
        <w:t>Journal of Teaching in Physical Education</w:t>
      </w:r>
      <w:r w:rsidRPr="00E652C7">
        <w:rPr>
          <w:rFonts w:ascii="Times New Roman" w:hAnsi="Times New Roman"/>
          <w:sz w:val="23"/>
          <w:szCs w:val="23"/>
        </w:rPr>
        <w:t>) allows doctoral students who are in the third year of their program or beyond to serve as guest reviewers under the supervision of their mentors. The</w:t>
      </w:r>
      <w:r w:rsidRPr="00E652C7">
        <w:rPr>
          <w:rFonts w:ascii="Times New Roman" w:hAnsi="Times New Roman"/>
          <w:b/>
          <w:sz w:val="23"/>
          <w:szCs w:val="23"/>
        </w:rPr>
        <w:t xml:space="preserve"> </w:t>
      </w:r>
      <w:r w:rsidRPr="00E652C7">
        <w:rPr>
          <w:rFonts w:ascii="Times New Roman" w:hAnsi="Times New Roman"/>
          <w:sz w:val="23"/>
          <w:szCs w:val="23"/>
        </w:rPr>
        <w:t xml:space="preserve">CSU faculty </w:t>
      </w:r>
      <w:r w:rsidR="00E73C64" w:rsidRPr="00E652C7">
        <w:rPr>
          <w:rFonts w:ascii="Times New Roman" w:hAnsi="Times New Roman"/>
          <w:sz w:val="23"/>
          <w:szCs w:val="23"/>
        </w:rPr>
        <w:t xml:space="preserve">mentor </w:t>
      </w:r>
      <w:r w:rsidRPr="00E652C7">
        <w:rPr>
          <w:rFonts w:ascii="Times New Roman" w:hAnsi="Times New Roman"/>
          <w:sz w:val="23"/>
          <w:szCs w:val="23"/>
        </w:rPr>
        <w:t>and the doctoral student applicant will contact the journal editor requesting to include the doctoral student in the list of guest reviewers. (Summer 2013 to Spring 2014).</w:t>
      </w:r>
    </w:p>
    <w:p w14:paraId="1B03EBAC" w14:textId="77777777" w:rsidR="001A0409" w:rsidRPr="00E652C7" w:rsidRDefault="001A0409" w:rsidP="000B60DA">
      <w:pPr>
        <w:spacing w:after="40"/>
        <w:rPr>
          <w:rFonts w:ascii="Times New Roman" w:hAnsi="Times New Roman"/>
          <w:sz w:val="23"/>
          <w:szCs w:val="23"/>
        </w:rPr>
      </w:pPr>
    </w:p>
    <w:p w14:paraId="6D8437A6" w14:textId="746184D9" w:rsidR="001A0409" w:rsidRPr="00E652C7" w:rsidRDefault="001A0409" w:rsidP="003742C6">
      <w:pPr>
        <w:rPr>
          <w:rFonts w:ascii="Times New Roman" w:hAnsi="Times New Roman"/>
          <w:sz w:val="23"/>
          <w:szCs w:val="23"/>
        </w:rPr>
      </w:pPr>
      <w:r w:rsidRPr="00E652C7">
        <w:rPr>
          <w:rFonts w:ascii="Times New Roman" w:hAnsi="Times New Roman"/>
          <w:sz w:val="23"/>
          <w:szCs w:val="23"/>
        </w:rPr>
        <w:t xml:space="preserve">We believe that this plan includes a variety of specific collaborative activities between the CSU faculty </w:t>
      </w:r>
      <w:r w:rsidR="00E73C64" w:rsidRPr="00E652C7">
        <w:rPr>
          <w:rFonts w:ascii="Times New Roman" w:hAnsi="Times New Roman"/>
          <w:sz w:val="23"/>
          <w:szCs w:val="23"/>
        </w:rPr>
        <w:t xml:space="preserve">mentor </w:t>
      </w:r>
      <w:r w:rsidRPr="00E652C7">
        <w:rPr>
          <w:rFonts w:ascii="Times New Roman" w:hAnsi="Times New Roman"/>
          <w:sz w:val="23"/>
          <w:szCs w:val="23"/>
        </w:rPr>
        <w:t>and the graduate student applicant that adequately address all three dimensions of a career as a faculty member of the CSU system (i.e., teaching, research, and service). We also believe that the plan has clear evidence of efforts to familiarize the doctoral student applicant with the CSU system and the expectations for CSU tenure-track faculty in the field of Physical Education Pedagogy. For example, various activities included in the plan require the applicant to familiarize himself with the following: (a) the California State Standards for Physical Education Teacher Education programs, (b) the CSU system Institutional Review Board application process for research projects, and (c) the various CSU committees in the field of Physical Education Teacher Education. Furthermore, the continuous communication and interaction of the doctoral student applicant with the CSU faculty advisor and potentially with other CSU faculty members within collaborative research projects will provide the applicant with the opportunity to become familiar with the CSU culture, governance, mission, and responsibilities of CSU tenure-track faculty in the specific field.</w:t>
      </w:r>
      <w:r w:rsidRPr="00E652C7">
        <w:rPr>
          <w:rFonts w:ascii="Times New Roman" w:hAnsi="Times New Roman"/>
          <w:sz w:val="23"/>
          <w:szCs w:val="23"/>
        </w:rPr>
        <w:tab/>
      </w:r>
    </w:p>
    <w:p w14:paraId="0457CCB6" w14:textId="77777777" w:rsidR="001A0409" w:rsidRDefault="001A0409" w:rsidP="003742C6">
      <w:pPr>
        <w:spacing w:after="120"/>
        <w:rPr>
          <w:rFonts w:ascii="Times New Roman" w:hAnsi="Times New Roman"/>
        </w:rPr>
      </w:pPr>
    </w:p>
    <w:sectPr w:rsidR="001A0409" w:rsidSect="006A7497">
      <w:headerReference w:type="default" r:id="rId11"/>
      <w:footerReference w:type="default" r:id="rId12"/>
      <w:pgSz w:w="12240" w:h="15840"/>
      <w:pgMar w:top="1152" w:right="1296" w:bottom="1080" w:left="1296" w:header="576" w:footer="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35F9" w14:textId="77777777" w:rsidR="006A7497" w:rsidRDefault="006A7497" w:rsidP="001A0409">
      <w:r>
        <w:separator/>
      </w:r>
    </w:p>
  </w:endnote>
  <w:endnote w:type="continuationSeparator" w:id="0">
    <w:p w14:paraId="7877CF09" w14:textId="77777777" w:rsidR="006A7497" w:rsidRDefault="006A7497" w:rsidP="001A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70368"/>
      <w:docPartObj>
        <w:docPartGallery w:val="Page Numbers (Bottom of Page)"/>
        <w:docPartUnique/>
      </w:docPartObj>
    </w:sdtPr>
    <w:sdtEndPr>
      <w:rPr>
        <w:rFonts w:ascii="Times New Roman" w:hAnsi="Times New Roman"/>
        <w:noProof/>
      </w:rPr>
    </w:sdtEndPr>
    <w:sdtContent>
      <w:p w14:paraId="4E2E832F" w14:textId="2589E889" w:rsidR="00E652C7" w:rsidRDefault="00E652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71FF1" w14:textId="77777777" w:rsidR="00E652C7" w:rsidRDefault="00E6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963C" w14:textId="77777777" w:rsidR="006A7497" w:rsidRDefault="006A7497" w:rsidP="001A0409">
      <w:r>
        <w:separator/>
      </w:r>
    </w:p>
  </w:footnote>
  <w:footnote w:type="continuationSeparator" w:id="0">
    <w:p w14:paraId="4871CEF6" w14:textId="77777777" w:rsidR="006A7497" w:rsidRDefault="006A7497" w:rsidP="001A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035A" w14:textId="232B921C" w:rsidR="007D19C4" w:rsidRPr="00D979FC" w:rsidRDefault="00452257" w:rsidP="006A35DC">
    <w:pPr>
      <w:pStyle w:val="Header"/>
      <w:jc w:val="center"/>
      <w:rPr>
        <w:rFonts w:ascii="Times New Roman" w:hAnsi="Times New Roman"/>
        <w:color w:val="7F7F7F"/>
      </w:rPr>
    </w:pPr>
    <w:r w:rsidRPr="00D979FC">
      <w:rPr>
        <w:rFonts w:ascii="Times New Roman" w:hAnsi="Times New Roman"/>
        <w:color w:val="7F7F7F"/>
      </w:rPr>
      <w:t>Collaborative Plan of Support Sample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410"/>
    <w:multiLevelType w:val="hybridMultilevel"/>
    <w:tmpl w:val="83E69874"/>
    <w:lvl w:ilvl="0" w:tplc="19D69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4CFE"/>
    <w:multiLevelType w:val="hybridMultilevel"/>
    <w:tmpl w:val="8DCC7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33D77"/>
    <w:multiLevelType w:val="hybridMultilevel"/>
    <w:tmpl w:val="3DB82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85E77"/>
    <w:multiLevelType w:val="hybridMultilevel"/>
    <w:tmpl w:val="3DB82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03E55"/>
    <w:multiLevelType w:val="hybridMultilevel"/>
    <w:tmpl w:val="3056D574"/>
    <w:lvl w:ilvl="0" w:tplc="60FE43B8">
      <w:start w:val="1"/>
      <w:numFmt w:val="lowerLetter"/>
      <w:lvlText w:val="%1."/>
      <w:lvlJc w:val="left"/>
      <w:pPr>
        <w:ind w:left="198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B0B315E"/>
    <w:multiLevelType w:val="hybridMultilevel"/>
    <w:tmpl w:val="4A0E8BCC"/>
    <w:lvl w:ilvl="0" w:tplc="7220DA92">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451D7"/>
    <w:multiLevelType w:val="hybridMultilevel"/>
    <w:tmpl w:val="F684B34A"/>
    <w:lvl w:ilvl="0" w:tplc="CF104C02">
      <w:start w:val="1"/>
      <w:numFmt w:val="lowerLetter"/>
      <w:lvlText w:val="%1."/>
      <w:lvlJc w:val="left"/>
      <w:pPr>
        <w:ind w:left="198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326320609">
    <w:abstractNumId w:val="0"/>
  </w:num>
  <w:num w:numId="2" w16cid:durableId="953171099">
    <w:abstractNumId w:val="6"/>
  </w:num>
  <w:num w:numId="3" w16cid:durableId="897205235">
    <w:abstractNumId w:val="5"/>
  </w:num>
  <w:num w:numId="4" w16cid:durableId="1070542277">
    <w:abstractNumId w:val="3"/>
  </w:num>
  <w:num w:numId="5" w16cid:durableId="978339718">
    <w:abstractNumId w:val="2"/>
  </w:num>
  <w:num w:numId="6" w16cid:durableId="2059546403">
    <w:abstractNumId w:val="4"/>
  </w:num>
  <w:num w:numId="7" w16cid:durableId="70735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34"/>
    <w:rsid w:val="0000173E"/>
    <w:rsid w:val="00004290"/>
    <w:rsid w:val="000155D5"/>
    <w:rsid w:val="00022948"/>
    <w:rsid w:val="00040A78"/>
    <w:rsid w:val="000458C3"/>
    <w:rsid w:val="00070CB6"/>
    <w:rsid w:val="00086473"/>
    <w:rsid w:val="000866BB"/>
    <w:rsid w:val="000A2F78"/>
    <w:rsid w:val="000B60DA"/>
    <w:rsid w:val="000C2775"/>
    <w:rsid w:val="000D31B1"/>
    <w:rsid w:val="000D4209"/>
    <w:rsid w:val="00111359"/>
    <w:rsid w:val="001127E4"/>
    <w:rsid w:val="001169F6"/>
    <w:rsid w:val="001266F8"/>
    <w:rsid w:val="00126B00"/>
    <w:rsid w:val="001271FF"/>
    <w:rsid w:val="00133DC9"/>
    <w:rsid w:val="00136B95"/>
    <w:rsid w:val="00142023"/>
    <w:rsid w:val="00144B21"/>
    <w:rsid w:val="00145EBE"/>
    <w:rsid w:val="00147273"/>
    <w:rsid w:val="00153361"/>
    <w:rsid w:val="001630FA"/>
    <w:rsid w:val="001809AE"/>
    <w:rsid w:val="00181843"/>
    <w:rsid w:val="00194A8F"/>
    <w:rsid w:val="001A0409"/>
    <w:rsid w:val="001A096F"/>
    <w:rsid w:val="001A2C98"/>
    <w:rsid w:val="001C1DB5"/>
    <w:rsid w:val="001C449F"/>
    <w:rsid w:val="001D0A39"/>
    <w:rsid w:val="001D2059"/>
    <w:rsid w:val="001D5DFD"/>
    <w:rsid w:val="001E49D0"/>
    <w:rsid w:val="001F0C63"/>
    <w:rsid w:val="00203B0E"/>
    <w:rsid w:val="00230EEA"/>
    <w:rsid w:val="00231D28"/>
    <w:rsid w:val="00235F94"/>
    <w:rsid w:val="00246443"/>
    <w:rsid w:val="00250312"/>
    <w:rsid w:val="00250BFB"/>
    <w:rsid w:val="00257346"/>
    <w:rsid w:val="00260450"/>
    <w:rsid w:val="00272917"/>
    <w:rsid w:val="00281607"/>
    <w:rsid w:val="00284B30"/>
    <w:rsid w:val="0029557C"/>
    <w:rsid w:val="002A12C8"/>
    <w:rsid w:val="002A56AE"/>
    <w:rsid w:val="002A59AB"/>
    <w:rsid w:val="002B7CDF"/>
    <w:rsid w:val="002C7A14"/>
    <w:rsid w:val="002E0CB4"/>
    <w:rsid w:val="00317DD6"/>
    <w:rsid w:val="00322FFE"/>
    <w:rsid w:val="00325463"/>
    <w:rsid w:val="00330A0F"/>
    <w:rsid w:val="003332E9"/>
    <w:rsid w:val="00336175"/>
    <w:rsid w:val="0034352F"/>
    <w:rsid w:val="003525C4"/>
    <w:rsid w:val="00362D23"/>
    <w:rsid w:val="0036635B"/>
    <w:rsid w:val="003664DC"/>
    <w:rsid w:val="00367046"/>
    <w:rsid w:val="00367400"/>
    <w:rsid w:val="00367F78"/>
    <w:rsid w:val="00370D43"/>
    <w:rsid w:val="003742C6"/>
    <w:rsid w:val="00376247"/>
    <w:rsid w:val="00376714"/>
    <w:rsid w:val="00382C76"/>
    <w:rsid w:val="003865D6"/>
    <w:rsid w:val="0039027C"/>
    <w:rsid w:val="0039770A"/>
    <w:rsid w:val="003A6D3D"/>
    <w:rsid w:val="003B6E2E"/>
    <w:rsid w:val="003C4393"/>
    <w:rsid w:val="003F6412"/>
    <w:rsid w:val="0040443A"/>
    <w:rsid w:val="004052AD"/>
    <w:rsid w:val="00413EF7"/>
    <w:rsid w:val="00414EDD"/>
    <w:rsid w:val="004206F4"/>
    <w:rsid w:val="004220F9"/>
    <w:rsid w:val="00424D45"/>
    <w:rsid w:val="004300EF"/>
    <w:rsid w:val="004302BE"/>
    <w:rsid w:val="00432EC7"/>
    <w:rsid w:val="0044120A"/>
    <w:rsid w:val="00445232"/>
    <w:rsid w:val="004478CB"/>
    <w:rsid w:val="00452257"/>
    <w:rsid w:val="00454AD5"/>
    <w:rsid w:val="00456671"/>
    <w:rsid w:val="00460959"/>
    <w:rsid w:val="004622FB"/>
    <w:rsid w:val="00491498"/>
    <w:rsid w:val="00494F04"/>
    <w:rsid w:val="0049632C"/>
    <w:rsid w:val="004A26EA"/>
    <w:rsid w:val="004A335A"/>
    <w:rsid w:val="004B1261"/>
    <w:rsid w:val="004B37EA"/>
    <w:rsid w:val="004B5D2C"/>
    <w:rsid w:val="004C4EAC"/>
    <w:rsid w:val="004D2FB5"/>
    <w:rsid w:val="004D7C0B"/>
    <w:rsid w:val="004E153C"/>
    <w:rsid w:val="004F438E"/>
    <w:rsid w:val="00507577"/>
    <w:rsid w:val="00523BB9"/>
    <w:rsid w:val="00527E83"/>
    <w:rsid w:val="00531B45"/>
    <w:rsid w:val="00531DA2"/>
    <w:rsid w:val="00532055"/>
    <w:rsid w:val="00534171"/>
    <w:rsid w:val="00543F78"/>
    <w:rsid w:val="00573158"/>
    <w:rsid w:val="0058280C"/>
    <w:rsid w:val="00594D03"/>
    <w:rsid w:val="005A7D6C"/>
    <w:rsid w:val="005A7EBE"/>
    <w:rsid w:val="005E53D7"/>
    <w:rsid w:val="00606B0B"/>
    <w:rsid w:val="00607D69"/>
    <w:rsid w:val="00610F58"/>
    <w:rsid w:val="0063144C"/>
    <w:rsid w:val="00632DEB"/>
    <w:rsid w:val="0063582C"/>
    <w:rsid w:val="00641B7C"/>
    <w:rsid w:val="00643B5D"/>
    <w:rsid w:val="00646788"/>
    <w:rsid w:val="00656AD6"/>
    <w:rsid w:val="00660902"/>
    <w:rsid w:val="00661A70"/>
    <w:rsid w:val="006638D6"/>
    <w:rsid w:val="00667B95"/>
    <w:rsid w:val="00671A15"/>
    <w:rsid w:val="00674C77"/>
    <w:rsid w:val="00675703"/>
    <w:rsid w:val="00683D44"/>
    <w:rsid w:val="00690CFB"/>
    <w:rsid w:val="006A034F"/>
    <w:rsid w:val="006A35DC"/>
    <w:rsid w:val="006A7497"/>
    <w:rsid w:val="006D0E06"/>
    <w:rsid w:val="006D2BE1"/>
    <w:rsid w:val="006E4555"/>
    <w:rsid w:val="006F4375"/>
    <w:rsid w:val="00700A69"/>
    <w:rsid w:val="007019E5"/>
    <w:rsid w:val="00710604"/>
    <w:rsid w:val="00727498"/>
    <w:rsid w:val="00757EE3"/>
    <w:rsid w:val="00761D51"/>
    <w:rsid w:val="00775E60"/>
    <w:rsid w:val="00777DE0"/>
    <w:rsid w:val="007A7251"/>
    <w:rsid w:val="007C078E"/>
    <w:rsid w:val="007C79A1"/>
    <w:rsid w:val="007D19C4"/>
    <w:rsid w:val="007D578B"/>
    <w:rsid w:val="007D7B00"/>
    <w:rsid w:val="007E0356"/>
    <w:rsid w:val="007E4463"/>
    <w:rsid w:val="007F5605"/>
    <w:rsid w:val="0080739E"/>
    <w:rsid w:val="00815427"/>
    <w:rsid w:val="0082252C"/>
    <w:rsid w:val="008239BC"/>
    <w:rsid w:val="008314C3"/>
    <w:rsid w:val="0084630F"/>
    <w:rsid w:val="008556BA"/>
    <w:rsid w:val="00855ABC"/>
    <w:rsid w:val="0086369D"/>
    <w:rsid w:val="00865994"/>
    <w:rsid w:val="00874049"/>
    <w:rsid w:val="0089403A"/>
    <w:rsid w:val="008A1D2C"/>
    <w:rsid w:val="008A3125"/>
    <w:rsid w:val="008B35AE"/>
    <w:rsid w:val="008B3B58"/>
    <w:rsid w:val="008C3F65"/>
    <w:rsid w:val="008D0D7D"/>
    <w:rsid w:val="008D16EE"/>
    <w:rsid w:val="008D5920"/>
    <w:rsid w:val="008E5865"/>
    <w:rsid w:val="008E7234"/>
    <w:rsid w:val="008F0090"/>
    <w:rsid w:val="00916CFA"/>
    <w:rsid w:val="00922551"/>
    <w:rsid w:val="00930BC5"/>
    <w:rsid w:val="009344BB"/>
    <w:rsid w:val="00945C54"/>
    <w:rsid w:val="009465EC"/>
    <w:rsid w:val="009634AC"/>
    <w:rsid w:val="009745A5"/>
    <w:rsid w:val="0097631E"/>
    <w:rsid w:val="00987EE3"/>
    <w:rsid w:val="00995C50"/>
    <w:rsid w:val="009B51FF"/>
    <w:rsid w:val="009C5A3B"/>
    <w:rsid w:val="009C6F1B"/>
    <w:rsid w:val="009D578C"/>
    <w:rsid w:val="009D7E08"/>
    <w:rsid w:val="009E31F2"/>
    <w:rsid w:val="009F6840"/>
    <w:rsid w:val="00A067B1"/>
    <w:rsid w:val="00A11A62"/>
    <w:rsid w:val="00A3210E"/>
    <w:rsid w:val="00A3731E"/>
    <w:rsid w:val="00A403E4"/>
    <w:rsid w:val="00A5242A"/>
    <w:rsid w:val="00A530CC"/>
    <w:rsid w:val="00A67215"/>
    <w:rsid w:val="00A6740D"/>
    <w:rsid w:val="00A73206"/>
    <w:rsid w:val="00A761D7"/>
    <w:rsid w:val="00A82CFB"/>
    <w:rsid w:val="00A922E3"/>
    <w:rsid w:val="00A97E50"/>
    <w:rsid w:val="00AA2D8A"/>
    <w:rsid w:val="00AA49B7"/>
    <w:rsid w:val="00AB09B9"/>
    <w:rsid w:val="00AB7BCA"/>
    <w:rsid w:val="00AC0F22"/>
    <w:rsid w:val="00AC5593"/>
    <w:rsid w:val="00AC7D59"/>
    <w:rsid w:val="00AD16E3"/>
    <w:rsid w:val="00AD1AEC"/>
    <w:rsid w:val="00AD2127"/>
    <w:rsid w:val="00AD3E34"/>
    <w:rsid w:val="00AE1257"/>
    <w:rsid w:val="00AE216B"/>
    <w:rsid w:val="00AF7557"/>
    <w:rsid w:val="00B0362F"/>
    <w:rsid w:val="00B03C9C"/>
    <w:rsid w:val="00B1404B"/>
    <w:rsid w:val="00B1789E"/>
    <w:rsid w:val="00B25033"/>
    <w:rsid w:val="00B302C5"/>
    <w:rsid w:val="00B3119F"/>
    <w:rsid w:val="00B63EE7"/>
    <w:rsid w:val="00B6551C"/>
    <w:rsid w:val="00B65727"/>
    <w:rsid w:val="00B7142F"/>
    <w:rsid w:val="00B8241D"/>
    <w:rsid w:val="00B84C51"/>
    <w:rsid w:val="00B909F8"/>
    <w:rsid w:val="00BA55D0"/>
    <w:rsid w:val="00BA7F98"/>
    <w:rsid w:val="00BB133B"/>
    <w:rsid w:val="00BB267B"/>
    <w:rsid w:val="00BB726F"/>
    <w:rsid w:val="00BC6345"/>
    <w:rsid w:val="00BC7070"/>
    <w:rsid w:val="00BE0A73"/>
    <w:rsid w:val="00C03292"/>
    <w:rsid w:val="00C04CD8"/>
    <w:rsid w:val="00C238E8"/>
    <w:rsid w:val="00C4579C"/>
    <w:rsid w:val="00C651EC"/>
    <w:rsid w:val="00C71CB2"/>
    <w:rsid w:val="00C83681"/>
    <w:rsid w:val="00C900B1"/>
    <w:rsid w:val="00C9609C"/>
    <w:rsid w:val="00CA1DD8"/>
    <w:rsid w:val="00CA3B83"/>
    <w:rsid w:val="00D1173D"/>
    <w:rsid w:val="00D121F4"/>
    <w:rsid w:val="00D12C37"/>
    <w:rsid w:val="00D16FF3"/>
    <w:rsid w:val="00D22CDC"/>
    <w:rsid w:val="00D24A28"/>
    <w:rsid w:val="00D44083"/>
    <w:rsid w:val="00D465E8"/>
    <w:rsid w:val="00D50F40"/>
    <w:rsid w:val="00D53A21"/>
    <w:rsid w:val="00D54181"/>
    <w:rsid w:val="00D6722D"/>
    <w:rsid w:val="00D77DA5"/>
    <w:rsid w:val="00D811F0"/>
    <w:rsid w:val="00D8304E"/>
    <w:rsid w:val="00D848D9"/>
    <w:rsid w:val="00D87ED6"/>
    <w:rsid w:val="00D95DAA"/>
    <w:rsid w:val="00D9693D"/>
    <w:rsid w:val="00D979FC"/>
    <w:rsid w:val="00DA0FFB"/>
    <w:rsid w:val="00DA29B9"/>
    <w:rsid w:val="00DB329D"/>
    <w:rsid w:val="00DB4CA7"/>
    <w:rsid w:val="00DC11D4"/>
    <w:rsid w:val="00DD38AE"/>
    <w:rsid w:val="00DD44AC"/>
    <w:rsid w:val="00DD5C3E"/>
    <w:rsid w:val="00DD7F8B"/>
    <w:rsid w:val="00DE1864"/>
    <w:rsid w:val="00DE40FE"/>
    <w:rsid w:val="00E0048F"/>
    <w:rsid w:val="00E00A4A"/>
    <w:rsid w:val="00E02BE2"/>
    <w:rsid w:val="00E04ADE"/>
    <w:rsid w:val="00E32184"/>
    <w:rsid w:val="00E34B79"/>
    <w:rsid w:val="00E373D0"/>
    <w:rsid w:val="00E652C7"/>
    <w:rsid w:val="00E72992"/>
    <w:rsid w:val="00E73C64"/>
    <w:rsid w:val="00E75E88"/>
    <w:rsid w:val="00E946FF"/>
    <w:rsid w:val="00EB7544"/>
    <w:rsid w:val="00EC326B"/>
    <w:rsid w:val="00EC4CFA"/>
    <w:rsid w:val="00EC50E9"/>
    <w:rsid w:val="00EC7055"/>
    <w:rsid w:val="00ED1491"/>
    <w:rsid w:val="00ED265A"/>
    <w:rsid w:val="00EF2499"/>
    <w:rsid w:val="00F02973"/>
    <w:rsid w:val="00F075AA"/>
    <w:rsid w:val="00F25739"/>
    <w:rsid w:val="00F26C50"/>
    <w:rsid w:val="00F33E9E"/>
    <w:rsid w:val="00F41E28"/>
    <w:rsid w:val="00F47ABB"/>
    <w:rsid w:val="00F5281E"/>
    <w:rsid w:val="00F65B51"/>
    <w:rsid w:val="00F94FDE"/>
    <w:rsid w:val="00FC489A"/>
    <w:rsid w:val="00FD74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1ACFE"/>
  <w15:docId w15:val="{7BFA53A1-3D84-4130-9DD9-2E5B7CAE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3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740D"/>
    <w:pPr>
      <w:ind w:left="720"/>
      <w:contextualSpacing/>
    </w:pPr>
    <w:rPr>
      <w:rFonts w:ascii="Arial" w:hAnsi="Arial"/>
      <w:sz w:val="22"/>
      <w:szCs w:val="22"/>
    </w:rPr>
  </w:style>
  <w:style w:type="character" w:styleId="Hyperlink">
    <w:name w:val="Hyperlink"/>
    <w:basedOn w:val="DefaultParagraphFont"/>
    <w:uiPriority w:val="99"/>
    <w:semiHidden/>
    <w:rsid w:val="00A6740D"/>
    <w:rPr>
      <w:rFonts w:cs="Times New Roman"/>
      <w:color w:val="0000FF"/>
      <w:u w:val="single"/>
    </w:rPr>
  </w:style>
  <w:style w:type="paragraph" w:styleId="Header">
    <w:name w:val="header"/>
    <w:basedOn w:val="Normal"/>
    <w:link w:val="HeaderChar"/>
    <w:uiPriority w:val="99"/>
    <w:semiHidden/>
    <w:rsid w:val="006A35DC"/>
    <w:pPr>
      <w:tabs>
        <w:tab w:val="center" w:pos="4320"/>
        <w:tab w:val="right" w:pos="8640"/>
      </w:tabs>
    </w:pPr>
  </w:style>
  <w:style w:type="character" w:customStyle="1" w:styleId="HeaderChar">
    <w:name w:val="Header Char"/>
    <w:basedOn w:val="DefaultParagraphFont"/>
    <w:link w:val="Header"/>
    <w:uiPriority w:val="99"/>
    <w:semiHidden/>
    <w:rsid w:val="006A35DC"/>
    <w:rPr>
      <w:rFonts w:cs="Times New Roman"/>
    </w:rPr>
  </w:style>
  <w:style w:type="paragraph" w:styleId="Footer">
    <w:name w:val="footer"/>
    <w:basedOn w:val="Normal"/>
    <w:link w:val="FooterChar"/>
    <w:uiPriority w:val="99"/>
    <w:rsid w:val="006A35DC"/>
    <w:pPr>
      <w:tabs>
        <w:tab w:val="center" w:pos="4320"/>
        <w:tab w:val="right" w:pos="8640"/>
      </w:tabs>
    </w:pPr>
  </w:style>
  <w:style w:type="character" w:customStyle="1" w:styleId="FooterChar">
    <w:name w:val="Footer Char"/>
    <w:basedOn w:val="DefaultParagraphFont"/>
    <w:link w:val="Footer"/>
    <w:uiPriority w:val="99"/>
    <w:rsid w:val="006A35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53907487CA29994489AC279C23CB5BAA" ma:contentTypeVersion="3" ma:contentTypeDescription="Create a new document." ma:contentTypeScope="" ma:versionID="248ad68faa37e4ee199dd27d3954241c">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30355ef0-b855-4ebb-a92a-a6c79f7573fd">72WVDYXX2UNK-1217942098-8</_dlc_DocId>
    <_dlc_DocIdUrl xmlns="30355ef0-b855-4ebb-a92a-a6c79f7573fd">
      <Url>https://update.calstate.edu/csu-system/faculty-staff/cdip/_layouts/15/DocIdRedir.aspx?ID=72WVDYXX2UNK-1217942098-8</Url>
      <Description>72WVDYXX2UNK-1217942098-8</Description>
    </_dlc_DocIdUrl>
  </documentManagement>
</p:properties>
</file>

<file path=customXml/itemProps1.xml><?xml version="1.0" encoding="utf-8"?>
<ds:datastoreItem xmlns:ds="http://schemas.openxmlformats.org/officeDocument/2006/customXml" ds:itemID="{15774574-9C3D-452E-BBA2-33F498AD0D4D}">
  <ds:schemaRefs>
    <ds:schemaRef ds:uri="http://schemas.microsoft.com/sharepoint/events"/>
  </ds:schemaRefs>
</ds:datastoreItem>
</file>

<file path=customXml/itemProps2.xml><?xml version="1.0" encoding="utf-8"?>
<ds:datastoreItem xmlns:ds="http://schemas.openxmlformats.org/officeDocument/2006/customXml" ds:itemID="{AF20A4E7-67F3-42A6-A08F-DCC35AFC0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A6B62-0505-48B6-B0EF-9AC3CA4AE069}">
  <ds:schemaRefs>
    <ds:schemaRef ds:uri="http://schemas.microsoft.com/sharepoint/v3/contenttype/forms"/>
  </ds:schemaRefs>
</ds:datastoreItem>
</file>

<file path=customXml/itemProps4.xml><?xml version="1.0" encoding="utf-8"?>
<ds:datastoreItem xmlns:ds="http://schemas.openxmlformats.org/officeDocument/2006/customXml" ds:itemID="{37D3FDA5-04CE-4FE0-9AC6-0F82D6C36BE0}">
  <ds:schemaRefs>
    <ds:schemaRef ds:uri="http://schemas.microsoft.com/office/2006/metadata/properties"/>
    <ds:schemaRef ds:uri="http://schemas.microsoft.com/office/infopath/2007/PartnerControls"/>
    <ds:schemaRef ds:uri="http://schemas.microsoft.com/sharepoint/v3"/>
    <ds:schemaRef ds:uri="30355ef0-b855-4ebb-a92a-a6c79f7573f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2101</Words>
  <Characters>12284</Characters>
  <Application>Microsoft Office Word</Application>
  <DocSecurity>0</DocSecurity>
  <Lines>201</Lines>
  <Paragraphs>33</Paragraphs>
  <ScaleCrop>false</ScaleCrop>
  <HeadingPairs>
    <vt:vector size="2" baseType="variant">
      <vt:variant>
        <vt:lpstr>Title</vt:lpstr>
      </vt:variant>
      <vt:variant>
        <vt:i4>1</vt:i4>
      </vt:variant>
    </vt:vector>
  </HeadingPairs>
  <TitlesOfParts>
    <vt:vector size="1" baseType="lpstr">
      <vt:lpstr>Collaborative Plan of Support between Michalis Stylianou and Dr</vt:lpstr>
    </vt:vector>
  </TitlesOfParts>
  <Company>a</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 of Support between Michalis Stylianou and Dr</dc:title>
  <dc:creator>a a</dc:creator>
  <cp:lastModifiedBy>Katy M. Pinto</cp:lastModifiedBy>
  <cp:revision>4</cp:revision>
  <cp:lastPrinted>2013-02-06T19:36:00Z</cp:lastPrinted>
  <dcterms:created xsi:type="dcterms:W3CDTF">2024-02-02T19:47:00Z</dcterms:created>
  <dcterms:modified xsi:type="dcterms:W3CDTF">2024-02-02T19:52:00Z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325c375e-b394-4cd4-998c-1eb8a362c72a</vt:lpwstr>
  </property>
  <property fmtid="{D5CDD505-2E9C-101B-9397-08002B2CF9AE}" pid="3" name="ContentTypeId">
    <vt:lpwstr>0x01010053907487CA29994489AC279C23CB5BAA</vt:lpwstr>
  </property>
  <property fmtid="{D5CDD505-2E9C-101B-9397-08002B2CF9AE}" pid="4" name="GrammarlyDocumentId">
    <vt:lpwstr>3a5dba5e65500e8a85dd4a0efe49083c9b011dab1ecb6245eac65b674e0a9a09</vt:lpwstr>
  </property>
</Properties>
</file>